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46855" w14:textId="77777777" w:rsidR="00431A69" w:rsidRDefault="00431A69">
      <w:pPr>
        <w:tabs>
          <w:tab w:val="center" w:pos="4819"/>
          <w:tab w:val="right" w:pos="9638"/>
        </w:tabs>
      </w:pPr>
    </w:p>
    <w:p w14:paraId="0F032EC4" w14:textId="77777777" w:rsidR="00431A69" w:rsidRDefault="00000000">
      <w:pPr>
        <w:tabs>
          <w:tab w:val="left" w:pos="284"/>
        </w:tabs>
        <w:ind w:firstLine="5040"/>
        <w:jc w:val="both"/>
        <w:rPr>
          <w:color w:val="000000"/>
          <w:szCs w:val="24"/>
          <w:lang w:eastAsia="lt-LT"/>
        </w:rPr>
      </w:pPr>
      <w:r>
        <w:rPr>
          <w:color w:val="000000"/>
          <w:szCs w:val="24"/>
          <w:lang w:eastAsia="lt-LT"/>
        </w:rPr>
        <w:t>PATVIRTINTA</w:t>
      </w:r>
    </w:p>
    <w:p w14:paraId="0825DD4A" w14:textId="77777777" w:rsidR="00431A69" w:rsidRDefault="00000000">
      <w:pPr>
        <w:ind w:firstLine="5040"/>
        <w:jc w:val="both"/>
        <w:rPr>
          <w:color w:val="000000"/>
          <w:szCs w:val="24"/>
          <w:lang w:eastAsia="lt-LT"/>
        </w:rPr>
      </w:pPr>
      <w:r>
        <w:rPr>
          <w:color w:val="000000"/>
          <w:szCs w:val="24"/>
          <w:lang w:eastAsia="lt-LT"/>
        </w:rPr>
        <w:t>Kupiškio rajono savivaldybės tarybos</w:t>
      </w:r>
    </w:p>
    <w:p w14:paraId="2FA70952" w14:textId="77777777" w:rsidR="00431A69" w:rsidRDefault="00000000">
      <w:pPr>
        <w:ind w:firstLine="5040"/>
        <w:jc w:val="both"/>
        <w:rPr>
          <w:b/>
          <w:bCs/>
          <w:sz w:val="22"/>
          <w:szCs w:val="24"/>
        </w:rPr>
      </w:pPr>
      <w:r>
        <w:rPr>
          <w:szCs w:val="24"/>
          <w:lang w:eastAsia="lt-LT"/>
        </w:rPr>
        <w:t>2024 m. gruodžio 12 d. sprendimu Nr. TS-318</w:t>
      </w:r>
    </w:p>
    <w:p w14:paraId="361D536D" w14:textId="77777777" w:rsidR="00431A69" w:rsidRDefault="00431A69">
      <w:pPr>
        <w:ind w:left="5670"/>
        <w:jc w:val="both"/>
        <w:rPr>
          <w:lang w:eastAsia="lt-LT"/>
        </w:rPr>
      </w:pPr>
    </w:p>
    <w:p w14:paraId="1E163EC3" w14:textId="77777777" w:rsidR="00431A69" w:rsidRDefault="00000000">
      <w:pPr>
        <w:widowControl w:val="0"/>
        <w:shd w:val="clear" w:color="auto" w:fill="FFFFFF"/>
        <w:jc w:val="center"/>
        <w:rPr>
          <w:b/>
          <w:bCs/>
          <w:szCs w:val="24"/>
          <w:lang w:eastAsia="lt-LT"/>
        </w:rPr>
      </w:pPr>
      <w:r>
        <w:rPr>
          <w:b/>
          <w:bCs/>
          <w:szCs w:val="24"/>
          <w:lang w:eastAsia="lt-LT"/>
        </w:rPr>
        <w:t>KUPIŠKIO RAJONO SAVIVALDYBĖS VIETINĖS RINKLIAVOS UŽ KOMUNALINIŲ ATLIEKŲ IR KOMUNALINĖMS ATLIEKOMS NEPRISKIRIAMŲ BUITYJE SUSIDARANČIŲ ATLIEKŲ TVARKYMĄ NUOSTATOS</w:t>
      </w:r>
    </w:p>
    <w:p w14:paraId="5672813A" w14:textId="77777777" w:rsidR="00431A69" w:rsidRDefault="00431A69">
      <w:pPr>
        <w:jc w:val="center"/>
        <w:rPr>
          <w:lang w:eastAsia="lt-LT"/>
        </w:rPr>
      </w:pPr>
    </w:p>
    <w:p w14:paraId="01D4655E" w14:textId="77777777" w:rsidR="00431A69" w:rsidRDefault="00000000">
      <w:pPr>
        <w:jc w:val="center"/>
        <w:rPr>
          <w:b/>
          <w:lang w:eastAsia="lt-LT"/>
        </w:rPr>
      </w:pPr>
      <w:r>
        <w:rPr>
          <w:b/>
          <w:lang w:eastAsia="lt-LT"/>
        </w:rPr>
        <w:t>I SKYRIUS</w:t>
      </w:r>
    </w:p>
    <w:p w14:paraId="4C416BB7" w14:textId="77777777" w:rsidR="00431A69" w:rsidRDefault="00000000">
      <w:pPr>
        <w:ind w:left="360"/>
        <w:jc w:val="center"/>
        <w:rPr>
          <w:b/>
          <w:bCs/>
          <w:caps/>
          <w:lang w:eastAsia="lt-LT"/>
        </w:rPr>
      </w:pPr>
      <w:r>
        <w:rPr>
          <w:b/>
          <w:bCs/>
          <w:caps/>
          <w:lang w:eastAsia="lt-LT"/>
        </w:rPr>
        <w:t>Bendrosios nuostatos</w:t>
      </w:r>
    </w:p>
    <w:p w14:paraId="04CE178A" w14:textId="77777777" w:rsidR="00431A69" w:rsidRDefault="00431A69">
      <w:pPr>
        <w:tabs>
          <w:tab w:val="num" w:pos="1170"/>
        </w:tabs>
        <w:spacing w:line="360" w:lineRule="auto"/>
        <w:jc w:val="both"/>
        <w:rPr>
          <w:lang w:eastAsia="lt-LT"/>
        </w:rPr>
      </w:pPr>
    </w:p>
    <w:p w14:paraId="7169BB42" w14:textId="77777777" w:rsidR="00431A69" w:rsidRDefault="00000000">
      <w:pPr>
        <w:tabs>
          <w:tab w:val="left" w:pos="1247"/>
        </w:tabs>
        <w:spacing w:line="360" w:lineRule="auto"/>
        <w:ind w:firstLine="1247"/>
        <w:jc w:val="both"/>
        <w:rPr>
          <w:lang w:eastAsia="lt-LT"/>
        </w:rPr>
      </w:pPr>
      <w:r>
        <w:rPr>
          <w:lang w:eastAsia="lt-LT"/>
        </w:rPr>
        <w:t>1. Vietinė rinkliava už komunalinių atliekų ir komunalinėms atliekoms nepriskiriamų buityje susidarančių atliekų tvarkymą (toliau – vietinė rinkliava) – tai Kupiškio rajono savivaldybės (toliau – Savivaldybė) tarybos sprendimu nustatyta privaloma įmoka už komunalinių atliekų ir komunalinėms atliekoms nepriskiriamų buityje susidarančių atliekų tvarkymą, galiojanti Savivaldybės teritorijoje, kurią kiekvienas atliekų turėtojas privalo sumokėti Kupiškio rajono savivaldybės vietinės rinkliavos už komunalinių atliekų ir komunalinėms atliekoms nepriskiriamų buityje susidarančių atliekų tvarkymą nuostatuose (toliau – Nuostatai) nustatyta tvarka.</w:t>
      </w:r>
    </w:p>
    <w:p w14:paraId="0041C0AD" w14:textId="77777777" w:rsidR="00431A69" w:rsidRDefault="00000000">
      <w:pPr>
        <w:tabs>
          <w:tab w:val="left" w:pos="1247"/>
        </w:tabs>
        <w:spacing w:line="360" w:lineRule="auto"/>
        <w:ind w:firstLine="1247"/>
        <w:jc w:val="both"/>
        <w:rPr>
          <w:lang w:eastAsia="lt-LT"/>
        </w:rPr>
      </w:pPr>
      <w:r>
        <w:rPr>
          <w:lang w:eastAsia="lt-LT"/>
        </w:rPr>
        <w:t>2. Pagrindinės sąvokos:</w:t>
      </w:r>
    </w:p>
    <w:p w14:paraId="75895D53" w14:textId="77777777" w:rsidR="00431A69" w:rsidRDefault="00000000">
      <w:pPr>
        <w:tabs>
          <w:tab w:val="left" w:pos="1247"/>
        </w:tabs>
        <w:spacing w:line="360" w:lineRule="auto"/>
        <w:ind w:firstLine="1247"/>
        <w:jc w:val="both"/>
        <w:rPr>
          <w:lang w:eastAsia="lt-LT"/>
        </w:rPr>
      </w:pPr>
      <w:r>
        <w:rPr>
          <w:lang w:eastAsia="lt-LT"/>
        </w:rPr>
        <w:t xml:space="preserve">2.1. </w:t>
      </w:r>
      <w:r>
        <w:rPr>
          <w:b/>
          <w:lang w:eastAsia="lt-LT"/>
        </w:rPr>
        <w:t>atliekų turėtojas</w:t>
      </w:r>
      <w:r>
        <w:rPr>
          <w:lang w:eastAsia="lt-LT"/>
        </w:rPr>
        <w:t xml:space="preserve"> – atliekų darytojas arba asmuo, turintis atliekų;</w:t>
      </w:r>
    </w:p>
    <w:p w14:paraId="31CE2700" w14:textId="77777777" w:rsidR="00431A69" w:rsidRDefault="00000000">
      <w:pPr>
        <w:widowControl w:val="0"/>
        <w:tabs>
          <w:tab w:val="left" w:pos="1247"/>
        </w:tabs>
        <w:spacing w:line="360" w:lineRule="auto"/>
        <w:ind w:firstLine="1247"/>
        <w:jc w:val="both"/>
        <w:rPr>
          <w:lang w:eastAsia="lt-LT"/>
        </w:rPr>
      </w:pPr>
      <w:r>
        <w:rPr>
          <w:szCs w:val="24"/>
          <w:lang w:eastAsia="lt-LT"/>
        </w:rPr>
        <w:t xml:space="preserve">2.2. </w:t>
      </w:r>
      <w:r>
        <w:rPr>
          <w:b/>
          <w:szCs w:val="24"/>
          <w:lang w:eastAsia="lt-LT"/>
        </w:rPr>
        <w:t>komunalinės atliekos</w:t>
      </w:r>
      <w:r>
        <w:rPr>
          <w:szCs w:val="24"/>
          <w:lang w:eastAsia="lt-LT"/>
        </w:rPr>
        <w:t xml:space="preserve"> – mišrios ir atskirai surinktos buitinės (buityje susidarančios) atliekos, įskaitant popieriaus ir kartono, stiklo, metalų, plastiko, biologines, medienos, tekstilės, pakuočių, elektros ir elektroninės įrangos, baterijų ir akumuliatorių, taip pat stambiąsias atliekas, įskaitant čiužinius ir baldus, ir atliekos, surinktos iš kitų šaltinių, kai jos savo pobūdžiu ar sudėtimi yra panašios į buitines atliekas. Prie komunalinių atliekų nepriskiriamos gamybos, sveikatos priežiūros veikloje susidarančios atliekos, žemės ūkio, miškininkystės, žvejybos, </w:t>
      </w:r>
      <w:proofErr w:type="spellStart"/>
      <w:r>
        <w:rPr>
          <w:szCs w:val="24"/>
          <w:lang w:eastAsia="lt-LT"/>
        </w:rPr>
        <w:t>septikų</w:t>
      </w:r>
      <w:proofErr w:type="spellEnd"/>
      <w:r>
        <w:rPr>
          <w:szCs w:val="24"/>
          <w:lang w:eastAsia="lt-LT"/>
        </w:rPr>
        <w:t>, taip pat kanalizacijos ir nuotekų valymo atliekos, įskaitant nuotekų dumblą, eksploatuoti netinkamos transporto priemonės ir statybinės atliekos;</w:t>
      </w:r>
      <w:r>
        <w:t xml:space="preserve"> </w:t>
      </w:r>
    </w:p>
    <w:p w14:paraId="4CBAF7CD" w14:textId="77777777" w:rsidR="00431A69" w:rsidRDefault="00000000">
      <w:pPr>
        <w:tabs>
          <w:tab w:val="left" w:pos="1247"/>
        </w:tabs>
        <w:spacing w:line="360" w:lineRule="auto"/>
        <w:ind w:firstLine="1247"/>
        <w:jc w:val="both"/>
        <w:rPr>
          <w:lang w:eastAsia="lt-LT"/>
        </w:rPr>
      </w:pPr>
      <w:r>
        <w:rPr>
          <w:lang w:eastAsia="lt-LT"/>
        </w:rPr>
        <w:t xml:space="preserve">2.3. </w:t>
      </w:r>
      <w:r>
        <w:rPr>
          <w:b/>
          <w:lang w:eastAsia="lt-LT"/>
        </w:rPr>
        <w:t>komunalinių atliekų tvarkymo paslauga</w:t>
      </w:r>
      <w:r>
        <w:rPr>
          <w:lang w:eastAsia="lt-LT"/>
        </w:rPr>
        <w:t xml:space="preserve"> –</w:t>
      </w:r>
      <w:r>
        <w:t xml:space="preserve"> viešoji paslauga, apimanti komunalinių atliekų ir komunalinėms atliekoms nepriskiriamų buityje susidarančių atliekų surinkimą, vežimą, naudojimą, šalinimą, šių veiklų organizavimą, stebėseną, šalinimo vietų vėlesnę priežiūrą ir gaminių, pakuočių, kurių gamintojams ir (ar) importuotojams taikomas gamintojo ir importuotojo atsakomybės principas, atliekų tvarkymą tokia apimtimi, kiek jį organizuoja Savivaldybės ar komunalinių atliekų tvarkymo sistemos administratoriai, o ne gamintojai ir (ar) importuotojai ir (arba) jų organizacijos pagal šį Įstatymą ir (ar) Lietuvos Respublikos pakuočių ir pakuočių atliekų tvarkymo įstatymą;</w:t>
      </w:r>
    </w:p>
    <w:p w14:paraId="3BC15448" w14:textId="77777777" w:rsidR="00431A69" w:rsidRDefault="00000000">
      <w:pPr>
        <w:tabs>
          <w:tab w:val="left" w:pos="1247"/>
        </w:tabs>
        <w:spacing w:line="360" w:lineRule="auto"/>
        <w:ind w:firstLine="1247"/>
        <w:jc w:val="both"/>
        <w:rPr>
          <w:lang w:eastAsia="lt-LT"/>
        </w:rPr>
      </w:pPr>
      <w:r>
        <w:rPr>
          <w:lang w:eastAsia="lt-LT"/>
        </w:rPr>
        <w:t xml:space="preserve">2.4. </w:t>
      </w:r>
      <w:r>
        <w:rPr>
          <w:b/>
          <w:lang w:eastAsia="lt-LT"/>
        </w:rPr>
        <w:t>komunalinių atliekų tvarkymo sistemos administratorius</w:t>
      </w:r>
      <w:r>
        <w:rPr>
          <w:lang w:eastAsia="lt-LT"/>
        </w:rPr>
        <w:t xml:space="preserve"> – vienos, kelių ar visų į komunalinių atliekų tvarkymo regioną įeinančios Savivaldybės (savivaldybių) įsteigtas juridinis </w:t>
      </w:r>
      <w:r>
        <w:rPr>
          <w:lang w:eastAsia="lt-LT"/>
        </w:rPr>
        <w:lastRenderedPageBreak/>
        <w:t>asmuo, Savivaldybės (savivaldybių) pavedimu atliekantis komunalinių atliekų tvarkymo sistemos organizavimo funkcijas ir (ar) regioninių komunalinių atliekų tvarkymo įrenginių valdymą ir (ar) teikiantis komunalinių atliekų tvarkymo paslaugas;</w:t>
      </w:r>
    </w:p>
    <w:p w14:paraId="02CB1BB6" w14:textId="77777777" w:rsidR="00431A69" w:rsidRDefault="00000000">
      <w:pPr>
        <w:tabs>
          <w:tab w:val="left" w:pos="1247"/>
        </w:tabs>
        <w:spacing w:line="360" w:lineRule="auto"/>
        <w:ind w:firstLine="1247"/>
        <w:jc w:val="both"/>
        <w:rPr>
          <w:lang w:eastAsia="lt-LT"/>
        </w:rPr>
      </w:pPr>
      <w:r>
        <w:rPr>
          <w:lang w:eastAsia="lt-LT"/>
        </w:rPr>
        <w:t xml:space="preserve">2.5. </w:t>
      </w:r>
      <w:r>
        <w:rPr>
          <w:b/>
          <w:lang w:eastAsia="lt-LT"/>
        </w:rPr>
        <w:t>paslaugos teikėjas</w:t>
      </w:r>
      <w:r>
        <w:rPr>
          <w:b/>
          <w:bCs/>
          <w:lang w:eastAsia="lt-LT"/>
        </w:rPr>
        <w:t xml:space="preserve"> – </w:t>
      </w:r>
      <w:r>
        <w:rPr>
          <w:lang w:eastAsia="lt-LT"/>
        </w:rPr>
        <w:t>atliekų tvarkytojas, vykdantis komunalinių atliekų surinkimą ir pervežimą šalinti sąvartyne;</w:t>
      </w:r>
    </w:p>
    <w:p w14:paraId="44F2C885" w14:textId="77777777" w:rsidR="00431A69" w:rsidRDefault="00000000">
      <w:pPr>
        <w:tabs>
          <w:tab w:val="left" w:pos="1247"/>
        </w:tabs>
        <w:spacing w:line="360" w:lineRule="auto"/>
        <w:ind w:firstLine="1247"/>
        <w:jc w:val="both"/>
        <w:rPr>
          <w:szCs w:val="24"/>
        </w:rPr>
      </w:pPr>
      <w:r>
        <w:rPr>
          <w:szCs w:val="24"/>
          <w:lang w:eastAsia="lt-LT"/>
        </w:rPr>
        <w:t xml:space="preserve">2.6. </w:t>
      </w:r>
      <w:r>
        <w:rPr>
          <w:b/>
          <w:szCs w:val="24"/>
          <w:lang w:eastAsia="lt-LT"/>
        </w:rPr>
        <w:t>vietinės rinkliavos mokėtojai</w:t>
      </w:r>
      <w:r>
        <w:rPr>
          <w:b/>
          <w:bCs/>
          <w:szCs w:val="24"/>
          <w:lang w:eastAsia="lt-LT"/>
        </w:rPr>
        <w:t xml:space="preserve"> – </w:t>
      </w:r>
      <w:r>
        <w:rPr>
          <w:szCs w:val="24"/>
        </w:rPr>
        <w:t>nekilnojamojo turto objektų, kurių rūšių sąrašą nustato Aplinkos ministerija, savininkai arba nekilnojamąjį turtą valdantys, naudojantys ir disponuojantys juo asmenys;</w:t>
      </w:r>
    </w:p>
    <w:p w14:paraId="31036106" w14:textId="77777777" w:rsidR="00431A69" w:rsidRDefault="00000000">
      <w:pPr>
        <w:spacing w:line="360" w:lineRule="auto"/>
        <w:ind w:firstLine="1247"/>
        <w:jc w:val="both"/>
        <w:rPr>
          <w:szCs w:val="24"/>
          <w:lang w:eastAsia="lt-LT"/>
        </w:rPr>
      </w:pPr>
      <w:r>
        <w:rPr>
          <w:lang w:eastAsia="lt-LT"/>
        </w:rPr>
        <w:t xml:space="preserve">2.7. </w:t>
      </w:r>
      <w:r>
        <w:rPr>
          <w:b/>
          <w:lang w:eastAsia="lt-LT"/>
        </w:rPr>
        <w:t>žemės ūkio veikla</w:t>
      </w:r>
      <w:r>
        <w:rPr>
          <w:lang w:eastAsia="lt-LT"/>
        </w:rPr>
        <w:t xml:space="preserve"> –</w:t>
      </w:r>
      <w:r>
        <w:rPr>
          <w:shd w:val="clear" w:color="auto" w:fill="FFFFFF"/>
        </w:rPr>
        <w:t xml:space="preserve"> veikla, apimanti žemės ūkio produktų gamybą, savos gamybos žemės ūkio produktų perdirbimą ir iš jų pagamintų maisto ar ne maisto produktų realizavimą, taip pat paslaugų žemės ūkiui teikimą ir (arba) geros agrarinės bei aplinkosaugos žemės būklės palaikymą, žemės ūkio kooperatinėmis bendrovėmis (kooperatyvais) pripažintų kooperatinių bendrovių (kooperatyvų) žemės ūkio produktų supirkimą iš savo kooperatinės bendrovės (kooperatyvo) narių, jų realizavimą, iš savo narių supirktų žemės ūkio produktų perdirbimą ir iš jų pagamintų maisto ir ne maisto produktų realizavimą;</w:t>
      </w:r>
    </w:p>
    <w:p w14:paraId="69ADF154" w14:textId="77777777" w:rsidR="00431A69" w:rsidRDefault="00000000">
      <w:pPr>
        <w:tabs>
          <w:tab w:val="left" w:pos="1247"/>
        </w:tabs>
        <w:spacing w:line="360" w:lineRule="auto"/>
        <w:ind w:firstLine="1247"/>
        <w:jc w:val="both"/>
        <w:rPr>
          <w:lang w:eastAsia="lt-LT"/>
        </w:rPr>
      </w:pPr>
      <w:r>
        <w:rPr>
          <w:lang w:eastAsia="lt-LT"/>
        </w:rPr>
        <w:t>2.8. kitos Nuostatuose vartojamos sąvokos apibrėžtos Lietuvos Respublikos atliekų tvarkymo įstatyme ir kituose atliekų tvarkymą reglamentuojančiuose teisės aktuose.</w:t>
      </w:r>
    </w:p>
    <w:p w14:paraId="51100EAA" w14:textId="77777777" w:rsidR="00431A69" w:rsidRDefault="00431A69">
      <w:pPr>
        <w:ind w:firstLine="1247"/>
        <w:jc w:val="center"/>
        <w:rPr>
          <w:b/>
          <w:lang w:eastAsia="lt-LT"/>
        </w:rPr>
      </w:pPr>
    </w:p>
    <w:p w14:paraId="700F5FDB" w14:textId="77777777" w:rsidR="00431A69" w:rsidRDefault="00000000">
      <w:pPr>
        <w:jc w:val="center"/>
        <w:rPr>
          <w:b/>
          <w:lang w:eastAsia="lt-LT"/>
        </w:rPr>
      </w:pPr>
      <w:r>
        <w:rPr>
          <w:b/>
          <w:lang w:eastAsia="lt-LT"/>
        </w:rPr>
        <w:t>II SKYRIUS</w:t>
      </w:r>
    </w:p>
    <w:p w14:paraId="18DD3512" w14:textId="77777777" w:rsidR="00431A69" w:rsidRDefault="00000000">
      <w:pPr>
        <w:jc w:val="center"/>
        <w:rPr>
          <w:b/>
          <w:lang w:eastAsia="lt-LT"/>
        </w:rPr>
      </w:pPr>
      <w:r>
        <w:rPr>
          <w:b/>
          <w:bCs/>
          <w:lang w:eastAsia="lt-LT"/>
        </w:rPr>
        <w:t>VIETINĖS RINKLIAVOS DYDŽIAI</w:t>
      </w:r>
    </w:p>
    <w:p w14:paraId="7949A537" w14:textId="77777777" w:rsidR="00431A69" w:rsidRDefault="00431A69">
      <w:pPr>
        <w:ind w:firstLine="1247"/>
        <w:jc w:val="both"/>
        <w:rPr>
          <w:lang w:eastAsia="lt-LT"/>
        </w:rPr>
      </w:pPr>
    </w:p>
    <w:p w14:paraId="1954193B" w14:textId="77777777" w:rsidR="00431A69" w:rsidRDefault="00000000">
      <w:pPr>
        <w:tabs>
          <w:tab w:val="left" w:pos="1247"/>
        </w:tabs>
        <w:spacing w:line="360" w:lineRule="auto"/>
        <w:ind w:firstLine="1247"/>
        <w:jc w:val="both"/>
        <w:rPr>
          <w:lang w:eastAsia="lt-LT"/>
        </w:rPr>
      </w:pPr>
      <w:r>
        <w:rPr>
          <w:lang w:eastAsia="lt-LT"/>
        </w:rPr>
        <w:t>3. Vietinės rinkliavos mokėtojams nustatoma dvinarė vietinė rinkliava, susidedanti iš pastoviosios ir kintamosios rinkliavos dedamųjų (1 priedas):</w:t>
      </w:r>
    </w:p>
    <w:p w14:paraId="4A58B5CA" w14:textId="77777777" w:rsidR="00431A69" w:rsidRDefault="00000000">
      <w:pPr>
        <w:tabs>
          <w:tab w:val="left" w:pos="1247"/>
        </w:tabs>
        <w:spacing w:line="360" w:lineRule="auto"/>
        <w:ind w:firstLine="1247"/>
        <w:jc w:val="both"/>
        <w:rPr>
          <w:lang w:eastAsia="lt-LT"/>
        </w:rPr>
      </w:pPr>
      <w:r>
        <w:rPr>
          <w:lang w:eastAsia="lt-LT"/>
        </w:rPr>
        <w:t>3.1. pastoviąją rinkliavos dedamąją dalį moka visi vietinės rinkliavos mokėtojai, išskyrus mokėtojus, kuriems vietinė rinkliava neskaičiuojama;</w:t>
      </w:r>
    </w:p>
    <w:p w14:paraId="4842D98E" w14:textId="77777777" w:rsidR="00431A69" w:rsidRDefault="00000000">
      <w:pPr>
        <w:tabs>
          <w:tab w:val="left" w:pos="1247"/>
        </w:tabs>
        <w:spacing w:line="360" w:lineRule="auto"/>
        <w:ind w:firstLine="1247"/>
        <w:jc w:val="both"/>
        <w:rPr>
          <w:lang w:eastAsia="lt-LT"/>
        </w:rPr>
      </w:pPr>
      <w:r>
        <w:rPr>
          <w:lang w:eastAsia="lt-LT"/>
        </w:rPr>
        <w:t>3.2. kintamąją rinkliavos dedamąją moka Savivaldybės nekilnojamojo turto objektų savininkai, nekilnojamojo turto objektų savininkų įgalioti asmenys, kuriems teikiama komunalinių atliekų surinkimo ir vežimo iš atliekų turėtojų paslauga, išskyrus mokėtojus, kurie nurodyti 64 punkte.</w:t>
      </w:r>
    </w:p>
    <w:p w14:paraId="47A0E7E4" w14:textId="77777777" w:rsidR="00431A69" w:rsidRDefault="00000000">
      <w:pPr>
        <w:tabs>
          <w:tab w:val="left" w:pos="1247"/>
        </w:tabs>
        <w:spacing w:line="360" w:lineRule="auto"/>
        <w:ind w:firstLine="1247"/>
        <w:jc w:val="both"/>
        <w:rPr>
          <w:lang w:eastAsia="lt-LT"/>
        </w:rPr>
      </w:pPr>
      <w:r>
        <w:rPr>
          <w:lang w:eastAsia="lt-LT"/>
        </w:rPr>
        <w:t>4. Už vietinės rinkliavos mokėjimą laiku ir pateiktos informacijos, kuri reikalinga vietinei rinkliavai apskaičiuoti, teisingumą atsakingi rinkliavos mokėtojai.</w:t>
      </w:r>
    </w:p>
    <w:p w14:paraId="02ECDE5D" w14:textId="77777777" w:rsidR="00431A69" w:rsidRDefault="00000000">
      <w:pPr>
        <w:tabs>
          <w:tab w:val="left" w:pos="1247"/>
        </w:tabs>
        <w:spacing w:line="360" w:lineRule="auto"/>
        <w:ind w:firstLine="1247"/>
        <w:jc w:val="both"/>
        <w:rPr>
          <w:lang w:eastAsia="lt-LT"/>
        </w:rPr>
      </w:pPr>
      <w:r>
        <w:t xml:space="preserve">5. </w:t>
      </w:r>
      <w:r>
        <w:rPr>
          <w:lang w:eastAsia="lt-LT"/>
        </w:rPr>
        <w:t>Vietinė rinkliava gali būti perskaičiuojama kartą per metus, praėjus ne mažiau kaip 12 mėnesių nuo naujos rinkliavos įsigaliojimo pradžios, jei metinis vartotojų kainų indeksas yra lygus 110 ar didesnis ir jei prognozuojant sąnaudas nustatyta tvarka neįvertintas galimas metinis vartojimo prekių ir paslaugų kainų pokytis arba kitais atvejais kaip tai numatyta teisės aktuose.</w:t>
      </w:r>
    </w:p>
    <w:p w14:paraId="541B42AB" w14:textId="77777777" w:rsidR="00431A69" w:rsidRDefault="00000000">
      <w:pPr>
        <w:spacing w:line="259" w:lineRule="auto"/>
        <w:rPr>
          <w:lang w:eastAsia="lt-LT"/>
        </w:rPr>
      </w:pPr>
      <w:r>
        <w:rPr>
          <w:lang w:eastAsia="lt-LT"/>
        </w:rPr>
        <w:br w:type="page"/>
      </w:r>
    </w:p>
    <w:p w14:paraId="34D96C65" w14:textId="77777777" w:rsidR="00431A69" w:rsidRDefault="00431A69">
      <w:pPr>
        <w:rPr>
          <w:sz w:val="14"/>
          <w:szCs w:val="14"/>
        </w:rPr>
      </w:pPr>
    </w:p>
    <w:p w14:paraId="14203A1B" w14:textId="77777777" w:rsidR="00431A69" w:rsidRDefault="00000000">
      <w:pPr>
        <w:jc w:val="center"/>
        <w:rPr>
          <w:b/>
          <w:lang w:eastAsia="lt-LT"/>
        </w:rPr>
      </w:pPr>
      <w:r>
        <w:rPr>
          <w:b/>
          <w:lang w:eastAsia="lt-LT"/>
        </w:rPr>
        <w:t>III SKYRIUS</w:t>
      </w:r>
    </w:p>
    <w:p w14:paraId="3361E85D" w14:textId="77777777" w:rsidR="00431A69" w:rsidRDefault="00000000">
      <w:pPr>
        <w:jc w:val="center"/>
        <w:rPr>
          <w:b/>
          <w:bCs/>
          <w:lang w:eastAsia="lt-LT"/>
        </w:rPr>
      </w:pPr>
      <w:r>
        <w:rPr>
          <w:b/>
          <w:bCs/>
          <w:lang w:eastAsia="lt-LT"/>
        </w:rPr>
        <w:t>VIETINĖS RINKLIAVOS ADMINISTRAVIMAS</w:t>
      </w:r>
    </w:p>
    <w:p w14:paraId="4E1C075C" w14:textId="77777777" w:rsidR="00431A69" w:rsidRDefault="00431A69">
      <w:pPr>
        <w:ind w:firstLine="720"/>
        <w:jc w:val="both"/>
        <w:rPr>
          <w:lang w:eastAsia="lt-LT"/>
        </w:rPr>
      </w:pPr>
    </w:p>
    <w:p w14:paraId="24532A84" w14:textId="77777777" w:rsidR="00431A69" w:rsidRDefault="00000000">
      <w:pPr>
        <w:tabs>
          <w:tab w:val="left" w:pos="1247"/>
        </w:tabs>
        <w:spacing w:line="360" w:lineRule="auto"/>
        <w:ind w:firstLine="1247"/>
        <w:jc w:val="both"/>
        <w:rPr>
          <w:lang w:eastAsia="lt-LT"/>
        </w:rPr>
      </w:pPr>
      <w:r>
        <w:rPr>
          <w:lang w:eastAsia="lt-LT"/>
        </w:rPr>
        <w:t>6. Vietinę rinkliavą administruoja komunalinių atliekų tvarkymo sistemos administratorius, vykdantis šias vietinės rinkliavos administravimo procedūras: vietinės rinkliavos mokėtojų registro (toliau – registras) tvarkymą, vietinės rinkliavos apskaičiavimą, vietinės rinkliavos surinkimo organizavimą ir apskaitą, vietinės rinkliavos mokėjimo kontrolę, atliekų turėtojų – vietinės rinkliavos mokėtojų švietimą.</w:t>
      </w:r>
    </w:p>
    <w:p w14:paraId="2592D87B" w14:textId="77777777" w:rsidR="00431A69" w:rsidRDefault="00000000">
      <w:pPr>
        <w:tabs>
          <w:tab w:val="left" w:pos="1247"/>
        </w:tabs>
        <w:spacing w:line="360" w:lineRule="auto"/>
        <w:ind w:firstLine="1247"/>
        <w:jc w:val="both"/>
        <w:rPr>
          <w:lang w:eastAsia="lt-LT"/>
        </w:rPr>
      </w:pPr>
      <w:r>
        <w:rPr>
          <w:lang w:eastAsia="lt-LT"/>
        </w:rPr>
        <w:t xml:space="preserve">7. Registrą sukuria komunalinių atliekų tvarkymo sistemos administratorius iš Savivaldybės administracijos ir kitų subjektų gaudamas informaciją, reikalingą registrui ir vietinei rinkliavai administruoti. </w:t>
      </w:r>
    </w:p>
    <w:p w14:paraId="0D87A7F3" w14:textId="77777777" w:rsidR="00431A69" w:rsidRDefault="00000000">
      <w:pPr>
        <w:tabs>
          <w:tab w:val="left" w:pos="1247"/>
        </w:tabs>
        <w:spacing w:line="360" w:lineRule="auto"/>
        <w:ind w:firstLine="1247"/>
        <w:jc w:val="both"/>
        <w:rPr>
          <w:lang w:eastAsia="lt-LT"/>
        </w:rPr>
      </w:pPr>
      <w:r>
        <w:rPr>
          <w:lang w:eastAsia="lt-LT"/>
        </w:rPr>
        <w:t>8. Savivaldybės administracijos ar komunalinių atliekų tvarkymo sistemos administratoriaus prašymu papildomus duomenis turi pateikti visi komunalinių atliekų ir komunalinėms atliekoms nepriskiriamų buityje susidarančių atliekų turėtojai, jeigu šie duomenys būtini vietinės rinkliavos mokėtojų registravimui organizuoti ir tvarkyti.</w:t>
      </w:r>
    </w:p>
    <w:p w14:paraId="2842D0C6" w14:textId="77777777" w:rsidR="00431A69" w:rsidRDefault="00000000">
      <w:pPr>
        <w:tabs>
          <w:tab w:val="left" w:pos="1247"/>
        </w:tabs>
        <w:spacing w:line="360" w:lineRule="auto"/>
        <w:ind w:firstLine="1247"/>
        <w:jc w:val="both"/>
        <w:rPr>
          <w:b/>
          <w:bCs/>
          <w:lang w:eastAsia="lt-LT"/>
        </w:rPr>
      </w:pPr>
      <w:r>
        <w:rPr>
          <w:lang w:eastAsia="lt-LT"/>
        </w:rPr>
        <w:t>9. Registrui būtini duomenys renkami, tvarkomi, saugomi ir naudojami laikantis Lietuvos Respublikos asmens duomenų teisinės apsaugos įstatymo reikalavimų</w:t>
      </w:r>
      <w:r>
        <w:rPr>
          <w:b/>
          <w:bCs/>
          <w:lang w:eastAsia="lt-LT"/>
        </w:rPr>
        <w:t>.</w:t>
      </w:r>
    </w:p>
    <w:p w14:paraId="264FF7F3" w14:textId="77777777" w:rsidR="00431A69" w:rsidRDefault="00431A69">
      <w:pPr>
        <w:jc w:val="both"/>
        <w:rPr>
          <w:lang w:eastAsia="lt-LT"/>
        </w:rPr>
      </w:pPr>
    </w:p>
    <w:p w14:paraId="64E7EBB5" w14:textId="77777777" w:rsidR="00431A69" w:rsidRDefault="00000000">
      <w:pPr>
        <w:jc w:val="center"/>
        <w:rPr>
          <w:b/>
          <w:lang w:eastAsia="lt-LT"/>
        </w:rPr>
      </w:pPr>
      <w:r>
        <w:rPr>
          <w:b/>
          <w:lang w:eastAsia="lt-LT"/>
        </w:rPr>
        <w:t>IV SKYRIUS</w:t>
      </w:r>
    </w:p>
    <w:p w14:paraId="304A7511" w14:textId="77777777" w:rsidR="00431A69" w:rsidRDefault="00000000">
      <w:pPr>
        <w:jc w:val="center"/>
        <w:rPr>
          <w:b/>
          <w:bCs/>
          <w:lang w:eastAsia="lt-LT"/>
        </w:rPr>
      </w:pPr>
      <w:r>
        <w:rPr>
          <w:b/>
          <w:bCs/>
          <w:lang w:eastAsia="lt-LT"/>
        </w:rPr>
        <w:t>VIETINĖS RINKLIAVOS MOKĖJIMO TVARKA</w:t>
      </w:r>
    </w:p>
    <w:p w14:paraId="3379DFBF" w14:textId="77777777" w:rsidR="00431A69" w:rsidRDefault="00431A69">
      <w:pPr>
        <w:ind w:firstLine="720"/>
        <w:jc w:val="both"/>
        <w:rPr>
          <w:lang w:eastAsia="lt-LT"/>
        </w:rPr>
      </w:pPr>
    </w:p>
    <w:p w14:paraId="658982AB" w14:textId="77777777" w:rsidR="00431A69" w:rsidRDefault="00000000">
      <w:pPr>
        <w:tabs>
          <w:tab w:val="left" w:pos="1247"/>
        </w:tabs>
        <w:spacing w:line="360" w:lineRule="auto"/>
        <w:ind w:firstLine="1247"/>
        <w:jc w:val="both"/>
        <w:rPr>
          <w:bCs/>
          <w:szCs w:val="24"/>
          <w:lang w:eastAsia="lt-LT"/>
        </w:rPr>
      </w:pPr>
      <w:r>
        <w:rPr>
          <w:bCs/>
          <w:szCs w:val="24"/>
        </w:rPr>
        <w:t xml:space="preserve">10. </w:t>
      </w:r>
      <w:r>
        <w:rPr>
          <w:bCs/>
        </w:rPr>
        <w:t xml:space="preserve">Vietinės rinkliavos už komunalinių atliekų ir komunalinėms atliekoms nepriskiriamų buityje susidarančių atliekų surinkimą ir atliekų tvarkymą apskaitą vykdo komunalinių atliekų tvarkymo sistemos administratorius. Rinkliavos lėšoms surinkti atidaroma speciali sąskaita. Komunalinių atliekų tvarkymo sistemos administratorius surinktas lėšas ne rečiau kaip du kartus per mėnesį perveda į Kupiškio rajono savivaldybės administracijos sąskaitą LT694010043400050027, esančią </w:t>
      </w:r>
      <w:proofErr w:type="spellStart"/>
      <w:r>
        <w:rPr>
          <w:bCs/>
        </w:rPr>
        <w:t>Luminor</w:t>
      </w:r>
      <w:proofErr w:type="spellEnd"/>
      <w:r>
        <w:rPr>
          <w:bCs/>
        </w:rPr>
        <w:t xml:space="preserve"> Bank AS banke (toliau </w:t>
      </w:r>
      <w:r>
        <w:rPr>
          <w:bCs/>
          <w:lang w:eastAsia="lt-LT"/>
        </w:rPr>
        <w:t>–</w:t>
      </w:r>
      <w:r>
        <w:rPr>
          <w:bCs/>
        </w:rPr>
        <w:t xml:space="preserve"> sąskaita). Komunalinių atliekų tvarkymo sistemos administratorius kiekvienais metais pagal sausio 1 d. gyventojų registro duomenis parengia mokėjimo pranešimą apie apskaičiuotas mokėtinas vietinės rinkliavos už komunalinių atliekų surinkimą iš atliekų turėtojų ir atliekų tvarkymą įmokas už kalendorinius metus, išdėstydamas juos ketvirčiais ir pagal gyventojų registro bazėje arba Savivaldybės administracijos pateiktame sąraše (apie asmenis, kurie įtraukti į gyvenamosios vietos nedeklaravusių asmenų sąrašus) nurodytus adresus arba kitą žinomą adresą, iki vasario 1 d. pateikia kiekvienam vietinės rinkliavos mokėtojui. Vietinės rinkliavos už komunalinių atliekų surinkimą iš atliekų turėtojų ir atliekų tvarkymą įmokos kodas – 5716. </w:t>
      </w:r>
    </w:p>
    <w:p w14:paraId="6766C39E" w14:textId="77777777" w:rsidR="00431A69" w:rsidRDefault="00000000">
      <w:pPr>
        <w:tabs>
          <w:tab w:val="left" w:pos="1247"/>
        </w:tabs>
        <w:spacing w:line="360" w:lineRule="auto"/>
        <w:ind w:firstLine="1247"/>
        <w:jc w:val="both"/>
        <w:rPr>
          <w:bCs/>
          <w:szCs w:val="24"/>
          <w:lang w:eastAsia="lt-LT"/>
        </w:rPr>
      </w:pPr>
      <w:r>
        <w:rPr>
          <w:bCs/>
          <w:szCs w:val="24"/>
          <w:lang w:eastAsia="lt-LT"/>
        </w:rPr>
        <w:t>11. Nustatyto dydžio vietinė rinkliava mokama už einamąjį ketvirtį ne vėliau kaip iki to ketvirčio paskutinės dienos pervedant pinigus į nurodytą sąskaitą.</w:t>
      </w:r>
    </w:p>
    <w:p w14:paraId="6C6B7B02" w14:textId="77777777" w:rsidR="00431A69" w:rsidRDefault="00000000">
      <w:pPr>
        <w:tabs>
          <w:tab w:val="left" w:pos="1247"/>
        </w:tabs>
        <w:spacing w:line="360" w:lineRule="auto"/>
        <w:ind w:firstLine="1247"/>
        <w:jc w:val="both"/>
        <w:rPr>
          <w:bCs/>
          <w:lang w:eastAsia="lt-LT"/>
        </w:rPr>
      </w:pPr>
      <w:r>
        <w:rPr>
          <w:bCs/>
          <w:lang w:eastAsia="lt-LT"/>
        </w:rPr>
        <w:lastRenderedPageBreak/>
        <w:t>12. Vietinės rinkliavos mokėtojai gauna mokėjimo kvitą-pranešimą, kuriame privalomai nurodomas įmokos kodas (5716) ir laikotarpis, už kurį mokama vietinė rinkliava. Vietinę rinkliavą galima sumokėti ir už metus, komunalinių atliekų tvarkymo sistemos administratoriui išdavus atitinkamą mokėjimo kvitą-pranešimą. Vietinės rinkliavos mokėtojui, sumokėjusiam vietinę rinkliavą už visus metus, ji einamaisiais metais bus perskaičiuojama, jei rinkliava bus patikslinta Savivaldybės tarybos sprendimu. Kitiems mokėtojams perskaičiuotos vietinės rinkliavos mokėjimo pranešimai siunčiami nustatyta tvarka pakartotinai.</w:t>
      </w:r>
    </w:p>
    <w:p w14:paraId="725AEA2B" w14:textId="77777777" w:rsidR="00431A69" w:rsidRDefault="00000000">
      <w:pPr>
        <w:tabs>
          <w:tab w:val="left" w:pos="1247"/>
        </w:tabs>
        <w:spacing w:line="360" w:lineRule="auto"/>
        <w:ind w:firstLine="1247"/>
        <w:jc w:val="both"/>
        <w:rPr>
          <w:bCs/>
          <w:lang w:eastAsia="lt-LT"/>
        </w:rPr>
      </w:pPr>
      <w:r>
        <w:rPr>
          <w:bCs/>
          <w:lang w:eastAsia="lt-LT"/>
        </w:rPr>
        <w:t>13. Vietinės rinkliavos mokėtojai, pasikeitus Nuostatų 3.1 ir 3.2 papunkčiuose nurodytiems vietinės rinkliavos apskaičiavimo kriterijams, pateikia duomenis komunalinių atliekų tvarkymo sistemos administratoriui. Komunalinių atliekų tvarkymo sistemos administratorius vietinę rinkliavą pagal naujai pateiktus duomenis pradeda skaičiuoti kitą ketvirtį po informacijos gavimo dienos.</w:t>
      </w:r>
    </w:p>
    <w:p w14:paraId="24D669EF" w14:textId="77777777" w:rsidR="00431A69" w:rsidRDefault="00000000">
      <w:pPr>
        <w:tabs>
          <w:tab w:val="left" w:pos="1247"/>
        </w:tabs>
        <w:spacing w:line="360" w:lineRule="auto"/>
        <w:ind w:firstLine="1247"/>
        <w:jc w:val="both"/>
        <w:rPr>
          <w:bCs/>
          <w:lang w:eastAsia="lt-LT"/>
        </w:rPr>
      </w:pPr>
      <w:r>
        <w:rPr>
          <w:bCs/>
          <w:lang w:eastAsia="lt-LT"/>
        </w:rPr>
        <w:t xml:space="preserve">14. Savivaldybės administracijos skyrius, atsakingas už Savivaldybės teritorijos gyventojų sąrašų sudarymą, ir atitinkamos seniūnijos seniūnas komunalinių atliekų tvarkymo sistemos administratoriui iki einamojo ketvirčio pirmojo mėnesio 10 d. patikslina gyventojų sąrašus. </w:t>
      </w:r>
    </w:p>
    <w:p w14:paraId="50AAC878" w14:textId="77777777" w:rsidR="00431A69" w:rsidRDefault="00000000">
      <w:pPr>
        <w:tabs>
          <w:tab w:val="left" w:pos="1247"/>
        </w:tabs>
        <w:spacing w:line="360" w:lineRule="auto"/>
        <w:ind w:firstLine="1247"/>
        <w:jc w:val="both"/>
        <w:rPr>
          <w:lang w:eastAsia="lt-LT"/>
        </w:rPr>
      </w:pPr>
      <w:r>
        <w:rPr>
          <w:bCs/>
          <w:lang w:eastAsia="lt-LT"/>
        </w:rPr>
        <w:t>15. Juridiniai asmenys, įregistravusieji nekilnojamąjį turtą, ir fiziniai asmenys, įregistravusieji komercinės</w:t>
      </w:r>
      <w:r>
        <w:rPr>
          <w:lang w:eastAsia="lt-LT"/>
        </w:rPr>
        <w:t xml:space="preserve"> paskirties nekilnojamąjį turtą, kiekvienais metais deklaruoja vietinės rinkliavos nustatymo kriterijus ir pateikia juos komunalinių atliekų tvarkymo sistemos administratoriui iki einamųjų metų sausio 15 d.</w:t>
      </w:r>
    </w:p>
    <w:p w14:paraId="42D98AD8" w14:textId="77777777" w:rsidR="00431A69" w:rsidRDefault="00431A69">
      <w:pPr>
        <w:tabs>
          <w:tab w:val="left" w:pos="1247"/>
        </w:tabs>
        <w:jc w:val="center"/>
        <w:rPr>
          <w:lang w:eastAsia="lt-LT"/>
        </w:rPr>
      </w:pPr>
    </w:p>
    <w:p w14:paraId="2EB065D9" w14:textId="77777777" w:rsidR="00431A69" w:rsidRDefault="00000000">
      <w:pPr>
        <w:jc w:val="center"/>
        <w:rPr>
          <w:b/>
          <w:lang w:eastAsia="lt-LT"/>
        </w:rPr>
      </w:pPr>
      <w:r>
        <w:rPr>
          <w:b/>
          <w:lang w:eastAsia="lt-LT"/>
        </w:rPr>
        <w:t>V SKYRIUS</w:t>
      </w:r>
    </w:p>
    <w:p w14:paraId="40400675" w14:textId="77777777" w:rsidR="00431A69" w:rsidRDefault="00000000">
      <w:pPr>
        <w:tabs>
          <w:tab w:val="left" w:pos="1247"/>
        </w:tabs>
        <w:jc w:val="center"/>
        <w:rPr>
          <w:b/>
          <w:bCs/>
          <w:lang w:eastAsia="lt-LT"/>
        </w:rPr>
      </w:pPr>
      <w:r>
        <w:rPr>
          <w:b/>
          <w:bCs/>
          <w:lang w:eastAsia="lt-LT"/>
        </w:rPr>
        <w:t>DELSPINIGIŲ DYDIS, JŲ APSKAIČIAVIMO, MOKĖJIMO TVARKA IR ATLEIDIMO NUO DELSPINIGIŲ ATVEJAI</w:t>
      </w:r>
    </w:p>
    <w:p w14:paraId="73447B0F" w14:textId="77777777" w:rsidR="00431A69" w:rsidRDefault="00431A69">
      <w:pPr>
        <w:tabs>
          <w:tab w:val="left" w:pos="1247"/>
        </w:tabs>
        <w:jc w:val="center"/>
        <w:rPr>
          <w:b/>
          <w:bCs/>
          <w:lang w:eastAsia="lt-LT"/>
        </w:rPr>
      </w:pPr>
    </w:p>
    <w:p w14:paraId="2531F65F" w14:textId="77777777" w:rsidR="00431A69" w:rsidRDefault="00000000">
      <w:pPr>
        <w:tabs>
          <w:tab w:val="left" w:pos="1247"/>
        </w:tabs>
        <w:spacing w:line="360" w:lineRule="auto"/>
        <w:ind w:firstLine="1247"/>
        <w:jc w:val="both"/>
        <w:rPr>
          <w:bCs/>
          <w:lang w:eastAsia="lt-LT"/>
        </w:rPr>
      </w:pPr>
      <w:r>
        <w:rPr>
          <w:bCs/>
          <w:lang w:eastAsia="lt-LT"/>
        </w:rPr>
        <w:t>16. Delspinigiai skaičiuojami už nesumokėtą arba pavėluotai į komunalinių atliekų tvarkymo sistemos administratoriaus rinkliavos lėšoms surinkti atidarytą sąskaitą sumokėtą vietinės rinkliavos įmoką.</w:t>
      </w:r>
    </w:p>
    <w:p w14:paraId="08C5612C" w14:textId="77777777" w:rsidR="00431A69" w:rsidRDefault="00000000">
      <w:pPr>
        <w:tabs>
          <w:tab w:val="left" w:pos="1247"/>
        </w:tabs>
        <w:spacing w:line="360" w:lineRule="auto"/>
        <w:ind w:firstLine="1247"/>
        <w:jc w:val="both"/>
        <w:rPr>
          <w:bCs/>
          <w:lang w:eastAsia="lt-LT"/>
        </w:rPr>
      </w:pPr>
      <w:r>
        <w:rPr>
          <w:bCs/>
          <w:lang w:eastAsia="lt-LT"/>
        </w:rPr>
        <w:t>17. Delspinigiai pradedami skaičiuoti nuo kitos dienos po to, kai vietinės rinkliavos įmoka turėjo būti sumokėta į komunalinių atliekų tvarkymo sistemos administratoriaus rinkliavos lėšoms surinkti atidarytą sąskaitą.</w:t>
      </w:r>
    </w:p>
    <w:p w14:paraId="172D937A" w14:textId="77777777" w:rsidR="00431A69" w:rsidRDefault="00000000">
      <w:pPr>
        <w:tabs>
          <w:tab w:val="left" w:pos="1247"/>
        </w:tabs>
        <w:spacing w:line="360" w:lineRule="auto"/>
        <w:ind w:firstLine="1247"/>
        <w:jc w:val="both"/>
        <w:rPr>
          <w:bCs/>
          <w:lang w:eastAsia="lt-LT"/>
        </w:rPr>
      </w:pPr>
      <w:r>
        <w:rPr>
          <w:bCs/>
          <w:lang w:eastAsia="lt-LT"/>
        </w:rPr>
        <w:t xml:space="preserve">18. </w:t>
      </w:r>
      <w:r>
        <w:rPr>
          <w:bCs/>
        </w:rPr>
        <w:t xml:space="preserve">Praleidus  vietinės rinkliavos </w:t>
      </w:r>
      <w:r>
        <w:rPr>
          <w:bCs/>
          <w:lang w:eastAsia="lt-LT"/>
        </w:rPr>
        <w:t xml:space="preserve">už komunalinių atliekų surinkimą iš atliekų turėtojų ir atliekų tvarkymą </w:t>
      </w:r>
      <w:r>
        <w:rPr>
          <w:bCs/>
        </w:rPr>
        <w:t xml:space="preserve">sumokėjimo terminą, už kiekvieną kalendorinę termino praleidimo dieną mokami 0,02 proc. dydžio delspinigiai nuo sumos, kurios mokėjimo terminas praleistas. </w:t>
      </w:r>
    </w:p>
    <w:p w14:paraId="4A7F7587" w14:textId="77777777" w:rsidR="00431A69" w:rsidRDefault="00000000">
      <w:pPr>
        <w:tabs>
          <w:tab w:val="left" w:pos="1247"/>
        </w:tabs>
        <w:spacing w:line="360" w:lineRule="auto"/>
        <w:ind w:firstLine="1247"/>
        <w:jc w:val="both"/>
        <w:rPr>
          <w:bCs/>
          <w:lang w:eastAsia="lt-LT"/>
        </w:rPr>
      </w:pPr>
      <w:r>
        <w:rPr>
          <w:bCs/>
          <w:lang w:eastAsia="lt-LT"/>
        </w:rPr>
        <w:t>19. Rinkliavos mokėtojas atleidžiamas nuo delspinigių mokėjimo:</w:t>
      </w:r>
    </w:p>
    <w:p w14:paraId="16CC9D74" w14:textId="77777777" w:rsidR="00431A69" w:rsidRDefault="00000000">
      <w:pPr>
        <w:tabs>
          <w:tab w:val="left" w:pos="1247"/>
        </w:tabs>
        <w:spacing w:line="360" w:lineRule="auto"/>
        <w:ind w:firstLine="1247"/>
        <w:jc w:val="both"/>
        <w:rPr>
          <w:bCs/>
          <w:lang w:eastAsia="lt-LT"/>
        </w:rPr>
      </w:pPr>
      <w:r>
        <w:rPr>
          <w:bCs/>
          <w:lang w:eastAsia="lt-LT"/>
        </w:rPr>
        <w:t>19.1. jeigu  komunalinių atliekų tvarkymo sistemos administratoriui įrodo, kad negalėjo laiku sumokėti vietinės rinkliavos įmokos dėl aplinkybių, kurios nepriklausė nuo jo valios ir kurių jis nenumatė ir negalėjo numatyti;</w:t>
      </w:r>
    </w:p>
    <w:p w14:paraId="42C123B6" w14:textId="77777777" w:rsidR="00431A69" w:rsidRDefault="00000000">
      <w:pPr>
        <w:tabs>
          <w:tab w:val="left" w:pos="1247"/>
        </w:tabs>
        <w:spacing w:line="360" w:lineRule="auto"/>
        <w:ind w:firstLine="1247"/>
        <w:jc w:val="both"/>
        <w:rPr>
          <w:bCs/>
          <w:lang w:eastAsia="lt-LT"/>
        </w:rPr>
      </w:pPr>
      <w:r>
        <w:rPr>
          <w:bCs/>
          <w:lang w:eastAsia="lt-LT"/>
        </w:rPr>
        <w:lastRenderedPageBreak/>
        <w:t>19.2. kai teisės aktų nustatyta tvarka mokestinė prievolė pasibaigia (pvz., priverstinai išieškoma mokestinė nepriemoka, fizinis asmuo mirė ir kt.).</w:t>
      </w:r>
    </w:p>
    <w:p w14:paraId="0683DC48" w14:textId="77777777" w:rsidR="00431A69" w:rsidRDefault="00431A69">
      <w:pPr>
        <w:tabs>
          <w:tab w:val="left" w:pos="1247"/>
        </w:tabs>
        <w:ind w:firstLine="1247"/>
        <w:jc w:val="center"/>
        <w:rPr>
          <w:bCs/>
          <w:lang w:eastAsia="lt-LT"/>
        </w:rPr>
      </w:pPr>
    </w:p>
    <w:p w14:paraId="0BA65D7F" w14:textId="77777777" w:rsidR="00431A69" w:rsidRDefault="00000000">
      <w:pPr>
        <w:jc w:val="center"/>
        <w:rPr>
          <w:b/>
          <w:lang w:eastAsia="lt-LT"/>
        </w:rPr>
      </w:pPr>
      <w:r>
        <w:rPr>
          <w:b/>
          <w:lang w:eastAsia="lt-LT"/>
        </w:rPr>
        <w:t>VI SKYRIUS</w:t>
      </w:r>
    </w:p>
    <w:p w14:paraId="085D927A" w14:textId="77777777" w:rsidR="00431A69" w:rsidRDefault="00000000">
      <w:pPr>
        <w:tabs>
          <w:tab w:val="left" w:pos="1247"/>
        </w:tabs>
        <w:jc w:val="center"/>
      </w:pPr>
      <w:r>
        <w:rPr>
          <w:b/>
          <w:bCs/>
          <w:lang w:eastAsia="lt-LT"/>
        </w:rPr>
        <w:t>VIETINĖS RINKLIAVOS GRĄŽINIMAS</w:t>
      </w:r>
    </w:p>
    <w:p w14:paraId="08C914C9" w14:textId="77777777" w:rsidR="00431A69" w:rsidRDefault="00431A69">
      <w:pPr>
        <w:tabs>
          <w:tab w:val="left" w:pos="1247"/>
        </w:tabs>
        <w:jc w:val="center"/>
        <w:rPr>
          <w:b/>
          <w:bCs/>
          <w:lang w:eastAsia="lt-LT"/>
        </w:rPr>
      </w:pPr>
    </w:p>
    <w:p w14:paraId="252F1AEB" w14:textId="77777777" w:rsidR="00431A69" w:rsidRDefault="00000000">
      <w:pPr>
        <w:tabs>
          <w:tab w:val="left" w:pos="1247"/>
        </w:tabs>
        <w:spacing w:line="360" w:lineRule="auto"/>
        <w:ind w:firstLine="1247"/>
        <w:jc w:val="both"/>
        <w:rPr>
          <w:bCs/>
          <w:lang w:eastAsia="lt-LT"/>
        </w:rPr>
      </w:pPr>
      <w:r>
        <w:rPr>
          <w:bCs/>
          <w:lang w:eastAsia="lt-LT"/>
        </w:rPr>
        <w:t xml:space="preserve">20. </w:t>
      </w:r>
      <w:r>
        <w:rPr>
          <w:bCs/>
        </w:rPr>
        <w:t>Komunalinių atliekų tvarkymo sistemos administratorius atlieka sumokėtos vietinės rinkliavos arba jos dalies ir vietinės rinkliavos permokos grąžinimą, kaip tai numatyta šiuose Nuostatuose.</w:t>
      </w:r>
    </w:p>
    <w:p w14:paraId="1B28702E" w14:textId="77777777" w:rsidR="00431A69" w:rsidRDefault="00000000">
      <w:pPr>
        <w:tabs>
          <w:tab w:val="left" w:pos="1247"/>
        </w:tabs>
        <w:spacing w:line="360" w:lineRule="auto"/>
        <w:ind w:firstLine="1247"/>
        <w:jc w:val="both"/>
        <w:rPr>
          <w:bCs/>
          <w:lang w:eastAsia="lt-LT"/>
        </w:rPr>
      </w:pPr>
      <w:r>
        <w:rPr>
          <w:bCs/>
          <w:lang w:eastAsia="lt-LT"/>
        </w:rPr>
        <w:t>21. Vietinės rinkliavos permoka, gavus raštišką vietinės rinkliavos mokėtojo prašymą, užskaitoma kaip įmoka už būsimą atsiskaitymo laikotarpį arba jam grąžinama per 30 dienų nuo prašymo pateikimo datos. Permoką grąžina komunalinių atliekų tvarkymo sistemos administratorius.</w:t>
      </w:r>
    </w:p>
    <w:p w14:paraId="79646122" w14:textId="77777777" w:rsidR="00431A69" w:rsidRDefault="00000000">
      <w:pPr>
        <w:tabs>
          <w:tab w:val="left" w:pos="1247"/>
        </w:tabs>
        <w:spacing w:line="360" w:lineRule="auto"/>
        <w:ind w:firstLine="1247"/>
        <w:jc w:val="both"/>
        <w:rPr>
          <w:bCs/>
          <w:lang w:eastAsia="lt-LT"/>
        </w:rPr>
      </w:pPr>
      <w:r>
        <w:rPr>
          <w:bCs/>
          <w:lang w:eastAsia="lt-LT"/>
        </w:rPr>
        <w:t xml:space="preserve">22. Prašymas dėl rinkliavos ar jos permokos grąžinimo komunalinių atliekų tvarkymo sistemos administratoriui turi būti pateiktas per vienerius kalendorinius metus nuo grąžinti prašomos rinkliavos sumokėjimo datos. </w:t>
      </w:r>
    </w:p>
    <w:p w14:paraId="1AEF600C" w14:textId="77777777" w:rsidR="00431A69" w:rsidRDefault="00000000">
      <w:pPr>
        <w:tabs>
          <w:tab w:val="left" w:pos="1247"/>
        </w:tabs>
        <w:spacing w:line="360" w:lineRule="auto"/>
        <w:ind w:firstLine="1247"/>
        <w:jc w:val="both"/>
        <w:rPr>
          <w:bCs/>
          <w:lang w:eastAsia="lt-LT"/>
        </w:rPr>
      </w:pPr>
      <w:r>
        <w:rPr>
          <w:bCs/>
          <w:lang w:eastAsia="lt-LT"/>
        </w:rPr>
        <w:t>23. Tais atvejais, kai tokio prašymo nėra arba jis pateiktas pasibaigus kalendoriniams metams, komunalinių atliekų tvarkymo sistemos administratorius vietinės rinkliavos permoką užskaito kaip įmoką už būsimąjį atsiskaitymo laikotarpį ir už visus vietinės rinkliavos mokėtojo nekilnojamo turto objektus.</w:t>
      </w:r>
    </w:p>
    <w:p w14:paraId="6C44683A" w14:textId="77777777" w:rsidR="00431A69" w:rsidRDefault="00000000">
      <w:pPr>
        <w:tabs>
          <w:tab w:val="left" w:pos="1247"/>
        </w:tabs>
        <w:spacing w:line="360" w:lineRule="auto"/>
        <w:ind w:firstLine="1247"/>
        <w:jc w:val="both"/>
        <w:rPr>
          <w:bCs/>
          <w:strike/>
          <w:lang w:eastAsia="lt-LT"/>
        </w:rPr>
      </w:pPr>
      <w:r>
        <w:rPr>
          <w:bCs/>
          <w:lang w:eastAsia="lt-LT"/>
        </w:rPr>
        <w:t xml:space="preserve">24. Grąžintina per praeitą mokestinį laikotarpį sumokėtos vietinės rinkliavos dalis, neviršijanti 30 procentų tam mokestiniam laikotarpiui taikomo patvirtinto kintamosios vietinės rinkliavos dalies dydžio, apskaičiuojama iš ateinančio mokestinio laikotarpio priskaičiuotos vietinės rinkliavos sumos atėmus grąžintiną vietinės rinkliavos dalį, kai komunalinių atliekų ir komunalinėms atliekoms nepriskiriamų buityje susidarančių atliekų tvarkymo paslauga, suteikta per tą patį mokestinį laikotarpį, neatitiko bent vienos iš šių tokios paslaugos teikimo sąlygų: </w:t>
      </w:r>
    </w:p>
    <w:p w14:paraId="175F57EF" w14:textId="77777777" w:rsidR="00431A69" w:rsidRDefault="00000000">
      <w:pPr>
        <w:tabs>
          <w:tab w:val="left" w:pos="1247"/>
        </w:tabs>
        <w:spacing w:line="360" w:lineRule="auto"/>
        <w:ind w:firstLine="1247"/>
        <w:jc w:val="both"/>
        <w:rPr>
          <w:bCs/>
          <w:lang w:eastAsia="lt-LT"/>
        </w:rPr>
      </w:pPr>
      <w:r>
        <w:rPr>
          <w:bCs/>
          <w:lang w:eastAsia="lt-LT"/>
        </w:rPr>
        <w:t>24.1. mišrių komunalinių atliekų tvarkymo paslauga buvo teikiama nesilaikant mišrių komunalinių atliekų viešai skelbiamo išvežimo grafiko;</w:t>
      </w:r>
    </w:p>
    <w:p w14:paraId="3FBD1DCD" w14:textId="77777777" w:rsidR="00431A69" w:rsidRDefault="00000000">
      <w:pPr>
        <w:tabs>
          <w:tab w:val="left" w:pos="1247"/>
        </w:tabs>
        <w:spacing w:line="360" w:lineRule="auto"/>
        <w:ind w:firstLine="1247"/>
        <w:jc w:val="both"/>
        <w:rPr>
          <w:bCs/>
          <w:lang w:eastAsia="lt-LT"/>
        </w:rPr>
      </w:pPr>
      <w:r>
        <w:rPr>
          <w:bCs/>
          <w:lang w:eastAsia="lt-LT"/>
        </w:rPr>
        <w:t>24.2. vietinės rinkliavos mokėtojui neužtikrinama galimybė naudotis mišrių komunalinių atliekų konteineriu per 10 darbo dienų nuo atitinkamo jo prašymo pateikimo komunalinių atliekų tvarkymo sistemos administratoriui dienos.</w:t>
      </w:r>
    </w:p>
    <w:p w14:paraId="552D213B" w14:textId="77777777" w:rsidR="00431A69" w:rsidRDefault="00000000">
      <w:pPr>
        <w:tabs>
          <w:tab w:val="left" w:pos="1247"/>
        </w:tabs>
        <w:spacing w:line="360" w:lineRule="auto"/>
        <w:ind w:firstLine="1247"/>
        <w:jc w:val="both"/>
        <w:rPr>
          <w:bCs/>
          <w:lang w:eastAsia="lt-LT"/>
        </w:rPr>
      </w:pPr>
      <w:r>
        <w:rPr>
          <w:bCs/>
          <w:lang w:eastAsia="lt-LT"/>
        </w:rPr>
        <w:t>25. Grąžintina vietinės rinkliavos suma apskaičiuojama atsižvelgiant į atitinkamą  komunalinių atliekų ir komunalinėms atliekoms nepriskiriamų buityje susidarančių atliekų tvarkymo paslaugos teikimo sąlygų pažeidimų per atitinkamą mokestinį laikotarpį skaičių. Paslaugos teikimo sąlygų pažeidimas mažina to vietine rinkliava apmokestinamo nekilnojamojo turto objekto metinės vietinės rinkliavos kintamąją dalį 0,5 Eur, tačiau bendra mažintina arba grąžintina vietinės rinkliavos suma negali viršyti šiame punkte apskaičiuojamo dydžio.</w:t>
      </w:r>
    </w:p>
    <w:p w14:paraId="3F60B385" w14:textId="77777777" w:rsidR="00431A69" w:rsidRDefault="00000000">
      <w:pPr>
        <w:tabs>
          <w:tab w:val="left" w:pos="1247"/>
        </w:tabs>
        <w:spacing w:line="360" w:lineRule="auto"/>
        <w:ind w:firstLine="1247"/>
        <w:jc w:val="both"/>
        <w:rPr>
          <w:bCs/>
          <w:lang w:eastAsia="lt-LT"/>
        </w:rPr>
      </w:pPr>
      <w:r>
        <w:rPr>
          <w:bCs/>
          <w:lang w:eastAsia="lt-LT"/>
        </w:rPr>
        <w:lastRenderedPageBreak/>
        <w:t>26. Komunalinių atliekų tvarkymo sistemos administratorius, gavęs vietinės rinkliavos mokėtojo, kuris yra laiku sumokėjęs vietinę rinkliavą, bet visais atvejais ne mažiau kaip pastoviąją vietinės rinkliavos dalį, pranešimą apie komunalinių atliekų ir</w:t>
      </w:r>
      <w:r>
        <w:rPr>
          <w:bCs/>
        </w:rPr>
        <w:t xml:space="preserve"> </w:t>
      </w:r>
      <w:r>
        <w:rPr>
          <w:bCs/>
          <w:lang w:eastAsia="lt-LT"/>
        </w:rPr>
        <w:t>komunalinėms atliekoms nepriskiriamų buityje susidarančių atliekų tvarkymo paslaugos teikimo sąlygų pažeidimą, atlieka minėtos paslaugos teikimo sąlygos vertinimą, o nustatęs jos pažeidimą, apskaičiuoja mažintiną vietinės rinkliavos dydį, vadovaudamasis šiame skyriuje nustatytomis taisyklėmis, ir nurodo jį einamojo mokestinio laikotarpio pranešime, siunčiamame vietinės rinkliavos mokėtojui nuostatuose nustatyta tvarka ir terminais.</w:t>
      </w:r>
    </w:p>
    <w:p w14:paraId="7BD3BC0C" w14:textId="77777777" w:rsidR="00431A69" w:rsidRDefault="00000000">
      <w:pPr>
        <w:tabs>
          <w:tab w:val="left" w:pos="1247"/>
        </w:tabs>
        <w:spacing w:line="360" w:lineRule="auto"/>
        <w:ind w:firstLine="1247"/>
        <w:jc w:val="both"/>
        <w:rPr>
          <w:bCs/>
          <w:lang w:eastAsia="lt-LT"/>
        </w:rPr>
      </w:pPr>
      <w:r>
        <w:rPr>
          <w:bCs/>
          <w:lang w:eastAsia="lt-LT"/>
        </w:rPr>
        <w:t>27. Komunalinių atliekų tvarkymo sistemos administratorius nagrinėja vietinės rinkliavos mokėtojo  pranešimą apie komunalinių atliekų</w:t>
      </w:r>
      <w:r>
        <w:rPr>
          <w:bCs/>
        </w:rPr>
        <w:t xml:space="preserve"> ir </w:t>
      </w:r>
      <w:r>
        <w:rPr>
          <w:bCs/>
          <w:lang w:eastAsia="lt-LT"/>
        </w:rPr>
        <w:t>komunalinėms atliekoms nepriskiriamų buityje susidarančių atliekų tvarkymo paslaugos teikimo sąlygų pažeidimą, jeigu šis pranešimas yra pateiktas ne vėliau kaip per tris mėnesius nuo komunalinių atliekų</w:t>
      </w:r>
      <w:r>
        <w:rPr>
          <w:bCs/>
        </w:rPr>
        <w:t xml:space="preserve"> </w:t>
      </w:r>
      <w:r>
        <w:rPr>
          <w:bCs/>
          <w:lang w:eastAsia="lt-LT"/>
        </w:rPr>
        <w:t xml:space="preserve">ir komunalinėms atliekoms nepriskiriamų buityje susidarančių atliekų tvarkymo paslaugos teikimo sąlygų pažeidimo dienos.  </w:t>
      </w:r>
    </w:p>
    <w:p w14:paraId="04E2042F" w14:textId="77777777" w:rsidR="00431A69" w:rsidRDefault="00000000">
      <w:pPr>
        <w:tabs>
          <w:tab w:val="left" w:pos="1247"/>
        </w:tabs>
        <w:spacing w:line="360" w:lineRule="auto"/>
        <w:ind w:firstLine="1247"/>
        <w:jc w:val="both"/>
        <w:rPr>
          <w:bCs/>
          <w:lang w:eastAsia="lt-LT"/>
        </w:rPr>
      </w:pPr>
      <w:r>
        <w:rPr>
          <w:bCs/>
          <w:lang w:eastAsia="lt-LT"/>
        </w:rPr>
        <w:t>28. Tais atvejais, kai vietinės rinkliavos mokėtojas, turintis teisę į vietinės rinkliavos už praeitus metus perskaičiavimą dėl komunalinių atliekų ir komunalinėms atliekoms nepriskiriamų buityje susidarančių atliekų tvarkymo paslaugos teikimo sąlygų pažeidimų, įvykdytų tais pačiais metais, einamųjų metų sausio 1 dieną neturi vietinės rinkliavos mokėtojo statuso ir netenka prievolės mokėti vietinę rinkliavą už tą patį apmokestinamą nekilnojamo turto objektą per einamuosius metus, grąžintina vietinės rinkliavos dalis grąžinama šiuose Nuostatuose nustatyta tvarka ne vėliau, kaip per 10 darbo dienų tokiam vietinės rinkliavos mokėtojui pateikus prašymą komunalinių atliekų tvarkymo sistemos administratoriui.</w:t>
      </w:r>
    </w:p>
    <w:p w14:paraId="6DC7413C" w14:textId="77777777" w:rsidR="00431A69" w:rsidRDefault="00431A69">
      <w:pPr>
        <w:ind w:firstLine="720"/>
        <w:jc w:val="center"/>
        <w:rPr>
          <w:b/>
          <w:lang w:eastAsia="lt-LT"/>
        </w:rPr>
      </w:pPr>
    </w:p>
    <w:p w14:paraId="101E838D" w14:textId="77777777" w:rsidR="00431A69" w:rsidRDefault="00000000">
      <w:pPr>
        <w:jc w:val="center"/>
        <w:rPr>
          <w:b/>
          <w:lang w:eastAsia="lt-LT"/>
        </w:rPr>
      </w:pPr>
      <w:r>
        <w:rPr>
          <w:b/>
          <w:lang w:eastAsia="lt-LT"/>
        </w:rPr>
        <w:t>VII SKYRIUS</w:t>
      </w:r>
    </w:p>
    <w:p w14:paraId="7DA9694C" w14:textId="77777777" w:rsidR="00431A69" w:rsidRDefault="00000000">
      <w:pPr>
        <w:tabs>
          <w:tab w:val="left" w:pos="1247"/>
        </w:tabs>
        <w:jc w:val="center"/>
        <w:rPr>
          <w:b/>
          <w:bCs/>
          <w:lang w:eastAsia="lt-LT"/>
        </w:rPr>
      </w:pPr>
      <w:r>
        <w:rPr>
          <w:b/>
          <w:bCs/>
          <w:lang w:eastAsia="lt-LT"/>
        </w:rPr>
        <w:t>KOMUNALINIŲ ATLIEKŲ IR KOMUNALINĖMS ATLIEKOMS NEPRISKIRIAMŲ BUITYJE SUSIDARANČIŲ ATLIEKŲ TVARKYMO PASLAUGOS TEIKIMO SĄLYGOS</w:t>
      </w:r>
    </w:p>
    <w:p w14:paraId="673987D6" w14:textId="77777777" w:rsidR="00431A69" w:rsidRDefault="00431A69">
      <w:pPr>
        <w:tabs>
          <w:tab w:val="left" w:pos="1247"/>
        </w:tabs>
        <w:jc w:val="center"/>
        <w:rPr>
          <w:b/>
          <w:bCs/>
          <w:lang w:eastAsia="lt-LT"/>
        </w:rPr>
      </w:pPr>
    </w:p>
    <w:p w14:paraId="251D0711" w14:textId="77777777" w:rsidR="00431A69" w:rsidRDefault="00000000">
      <w:pPr>
        <w:tabs>
          <w:tab w:val="left" w:pos="1247"/>
        </w:tabs>
        <w:spacing w:line="360" w:lineRule="auto"/>
        <w:ind w:firstLine="1247"/>
        <w:jc w:val="both"/>
        <w:rPr>
          <w:lang w:eastAsia="lt-LT"/>
        </w:rPr>
      </w:pPr>
      <w:r>
        <w:rPr>
          <w:lang w:eastAsia="lt-LT"/>
        </w:rPr>
        <w:t xml:space="preserve">29. Komunalinių atliekų ir komunalinėms atliekoms nepriskiriamų buityje susidarančių atliekų naudojimą ir (ar ) šalinimą vykdantys atliekų tvarkytojai turi turėti leidimą vykdyti šią veiklą. </w:t>
      </w:r>
    </w:p>
    <w:p w14:paraId="65A4E759" w14:textId="77777777" w:rsidR="00431A69" w:rsidRDefault="00000000">
      <w:pPr>
        <w:tabs>
          <w:tab w:val="left" w:pos="1247"/>
        </w:tabs>
        <w:spacing w:line="360" w:lineRule="auto"/>
        <w:ind w:firstLine="1247"/>
        <w:jc w:val="both"/>
        <w:rPr>
          <w:lang w:eastAsia="lt-LT"/>
        </w:rPr>
      </w:pPr>
      <w:r>
        <w:rPr>
          <w:lang w:eastAsia="lt-LT"/>
        </w:rPr>
        <w:t>30. Komunalinių atliekų ir komunalinėms atliekoms nepriskiriamų buityje susidarančių atliekų tvarkymo paslaugos teikimo sąlygas pagal teisės aktų ir sudarytų atliekų tvarkymo paslaugų pirkimo sutarčių reikalavimus užtikrina atliekų tvarkytojai.</w:t>
      </w:r>
    </w:p>
    <w:p w14:paraId="024C28D0" w14:textId="77777777" w:rsidR="00431A69" w:rsidRDefault="00000000">
      <w:pPr>
        <w:tabs>
          <w:tab w:val="left" w:pos="1247"/>
        </w:tabs>
        <w:spacing w:line="360" w:lineRule="auto"/>
        <w:ind w:firstLine="1247"/>
        <w:jc w:val="both"/>
        <w:rPr>
          <w:lang w:eastAsia="lt-LT"/>
        </w:rPr>
      </w:pPr>
      <w:r>
        <w:rPr>
          <w:lang w:eastAsia="lt-LT"/>
        </w:rPr>
        <w:t>31. Komunalinių atliekų ir komunalinėms atliekoms nepriskiriamų buityje susidarančių atliekų tvarkymo paslaugos teikimo sąlygos taikomos komunalinių atliekų ir komunalinėms atliekoms nepriskiriamų buityje susidarančių atliekų surinkimui, vežimui ir yra privalomi visiems komunalinių atliekų</w:t>
      </w:r>
      <w:r>
        <w:t xml:space="preserve"> </w:t>
      </w:r>
      <w:r>
        <w:rPr>
          <w:lang w:eastAsia="lt-LT"/>
        </w:rPr>
        <w:t xml:space="preserve">ir komunalinėms atliekoms nepriskiriamų buityje susidarančių atliekų surinkimą ir vežimą vykdantiems asmenims. Komunalinių atliekų tvarkymo ir komunalinėms atliekoms </w:t>
      </w:r>
      <w:r>
        <w:rPr>
          <w:lang w:eastAsia="lt-LT"/>
        </w:rPr>
        <w:lastRenderedPageBreak/>
        <w:t xml:space="preserve">nepriskiriamų buityje susidarančių atliekų paslaugos teikimo sąlygų priežiūrą ir kontrolę vykdo komunalinių atliekų tvarkymo sistemos administratorius. </w:t>
      </w:r>
    </w:p>
    <w:p w14:paraId="3EC6611F" w14:textId="77777777" w:rsidR="00431A69" w:rsidRDefault="00431A69">
      <w:pPr>
        <w:tabs>
          <w:tab w:val="left" w:pos="1247"/>
        </w:tabs>
        <w:ind w:firstLine="1247"/>
        <w:jc w:val="both"/>
        <w:rPr>
          <w:bCs/>
          <w:lang w:eastAsia="lt-LT"/>
        </w:rPr>
      </w:pPr>
    </w:p>
    <w:p w14:paraId="5B88A686" w14:textId="77777777" w:rsidR="00431A69" w:rsidRDefault="00000000">
      <w:pPr>
        <w:jc w:val="center"/>
        <w:rPr>
          <w:b/>
          <w:lang w:eastAsia="lt-LT"/>
        </w:rPr>
      </w:pPr>
      <w:r>
        <w:rPr>
          <w:b/>
          <w:lang w:eastAsia="lt-LT"/>
        </w:rPr>
        <w:t>VIII SKYRIUS</w:t>
      </w:r>
    </w:p>
    <w:p w14:paraId="24693F5E" w14:textId="77777777" w:rsidR="00431A69" w:rsidRDefault="00000000">
      <w:pPr>
        <w:jc w:val="center"/>
        <w:rPr>
          <w:b/>
          <w:lang w:eastAsia="lt-LT"/>
        </w:rPr>
      </w:pPr>
      <w:r>
        <w:rPr>
          <w:b/>
          <w:lang w:eastAsia="lt-LT"/>
        </w:rPr>
        <w:t>VIETINĖS RINKLIAVOS DYDŽIO NUSTATYMAS</w:t>
      </w:r>
    </w:p>
    <w:p w14:paraId="74B0C712" w14:textId="77777777" w:rsidR="00431A69" w:rsidRDefault="00431A69">
      <w:pPr>
        <w:jc w:val="center"/>
        <w:rPr>
          <w:b/>
          <w:lang w:eastAsia="lt-LT"/>
        </w:rPr>
      </w:pPr>
    </w:p>
    <w:p w14:paraId="3CD1FA25"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32.  Iš vietinės rinkliavos mokėtojų  surinktomis lėšomis apmokamos  visos būtinosios sąnaudos. Bendrosios būtinosios sąnaudos prognozuojamos ir jų paskirstymas nekilnojamo turto savininkams ar jų įgaliotiems asmenims atliekamas pagal „</w:t>
      </w:r>
      <w:r>
        <w:rPr>
          <w:bCs/>
          <w:szCs w:val="24"/>
        </w:rPr>
        <w:t>Vietinės rinkliavos ar kitos įmokos už komunalinių atliekų ir komunalinėms atliekoms nepriskiriamų buityje susidarančių atliekų tvarkymą dydžio nustatymo taisyklėse“, patvirtintose Lietuvos Respublikos Vyriausybės 2013 m. liepos 24 d. nutarimu Nr. 711, nustatytą tvarką.</w:t>
      </w:r>
    </w:p>
    <w:p w14:paraId="5E7639FA"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33. Prognozuojant kitų kalendorinių metų būtinąsias su komunalinių atliekų ir kitų buityje susidarančių atliekų tvarkymu susijusias sąnaudas, atsižvelgiama į praėjusių kalendorinių metų faktines ir (ar) einamųjų metų pirmo pusmečio faktines ir antro pusmečio prognozuojamas Savivaldybės komunalinių atliekų tvarkymo sistemos administravimo ir (ar) komunalinių atliekų tvarkymo lėšų administravimo sąnaudas, į galimus įstatymų ir juos įgyvendinančių teisės aktų, reglamentuojančių darbuotojų darbo apmokėjimo tvarką, pakeitimus, dėl kurių pasikeičia Savivaldybės arba komunalinių atliekų tvarkymo sistemos administratoriaus darbuotojų darbo apmokėjimo tvarka, ir kitus veiksnius (teisės aktų, reglamentuojančių atliekų tvarkymą, pakeitimus, naujų technologijų ir atliekų tvarkymo metodų diegimą, naujos atliekų tvarkymo ir (ar) programinės įrangos įsigijimą ir priežiūrą, naujų atskirai surenkamų atliekų rūšių atsiradimą, komunalinių atliekų tvarkymo sistemos plėtrą, atliekų turėtojų skaičiaus pokyčius ir (ar) kitus), lemiančius Nuostatų           7–8 punktuose nurodytų sąnaudų  pokyčius.</w:t>
      </w:r>
    </w:p>
    <w:p w14:paraId="789B122B"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34. Bendrąsias būtinąsias su komunalinių atliekų ir kitų buityje susidarančių atliekų tvarkymu susijusias sąnaudas sudaro:</w:t>
      </w:r>
    </w:p>
    <w:p w14:paraId="70150077"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34.1. mišrių komunalinių atliekų surinkimo ir vežimo sąnaudos, patiriamos vykdant veiklą, nepriskiriamą reguliuojamajai veiklai;</w:t>
      </w:r>
    </w:p>
    <w:p w14:paraId="70BFD761"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34.2. biologinių atliekų rūšiuojamojo surinkimo ir vežimo sąnaudos, patiriamos vykdant veiklą, nepriskiriamą reguliuojamajai veiklai;</w:t>
      </w:r>
    </w:p>
    <w:p w14:paraId="0AB691B6"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34.3. tekstilės atliekų rūšiuojamojo surinkimo ir vežimo sąnaudos, patiriamos vykdant veiklą, nepriskiriamą reguliuojamajai veiklai;</w:t>
      </w:r>
    </w:p>
    <w:p w14:paraId="1900B522"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34.4. kitų komunalinių atliekų ir kitų buityje susidarančių atliekų rūšiuojamojo surinkimo ir vežimo sąnaudos, patiriamos vykdant veiklą, nepriskiriamą reguliuojamajai veiklai;</w:t>
      </w:r>
    </w:p>
    <w:p w14:paraId="4B318DCD"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 xml:space="preserve">34.5. komunalinių atliekų ir kitų buityje susidarančių atliekų, kurių dėl dydžio ir (ar) pavojingumo negalima mesti į mišrių komunalinių atliekų surinkimo priemones ar į priemones, </w:t>
      </w:r>
      <w:r>
        <w:rPr>
          <w:bCs/>
          <w:szCs w:val="24"/>
          <w:lang w:eastAsia="lt-LT"/>
        </w:rPr>
        <w:lastRenderedPageBreak/>
        <w:t>skirtas komunalinių atliekų sraute susidarančioms pakuočių atliekoms ir antrinėms žaliavoms rūšiuoti ir surinkti, surinkimo apvažiuojant ir vežimo sąnaudos, patiriamos vykdant veiklą, nepriskiriamą reguliuojamajai veiklai;</w:t>
      </w:r>
    </w:p>
    <w:p w14:paraId="4719D102"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34.6. komunalinių atliekų ir kitų buityje susidarančių atliekų surinkimo infrastruktūros (konteinerių ir jų aikštelių) įrengimo, priežiūros, atnaujinimo, plėtros sąnaudos;</w:t>
      </w:r>
    </w:p>
    <w:p w14:paraId="447403E8"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34.7. mišrių komunalinių atliekų surinkimo priemonių įsigijimo sąnaudos;</w:t>
      </w:r>
    </w:p>
    <w:p w14:paraId="31C6AE61"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34.8. biologinių atliekų rūšiavimo ir sutvarkymo priemonių įsigijimo sąnaudos;</w:t>
      </w:r>
    </w:p>
    <w:p w14:paraId="2E1C8393"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34.9. tekstilės atliekų rūšiavimo priemonių įsigijimo sąnaudos;</w:t>
      </w:r>
    </w:p>
    <w:p w14:paraId="16F06B0F"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34.10. kitų komunalinių atliekų ir kitų buityje susidarančių atliekų rūšiavimo priemonių įsigijimo sąnaudos;</w:t>
      </w:r>
    </w:p>
    <w:p w14:paraId="2047CAF5"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34.11. biologinių atliekų apdorojimo sąnaudos, patiriamos  vykdant  veiklą, nepriskiriamą reguliuojamajai veiklai;</w:t>
      </w:r>
    </w:p>
    <w:p w14:paraId="7D41EECB"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34.12. tekstilės atliekų apdorojimo sąnaudos, patiriamos vykdant veiklą, nepriskiriamą reguliuojamajai veiklai;</w:t>
      </w:r>
    </w:p>
    <w:p w14:paraId="6572E11F"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34.13. kitų buityje susidarančių atliekų apdorojimo sąnaudos, patiriamos vykdant veiklą, nepriskiriamą reguliuojamajai veiklai;</w:t>
      </w:r>
    </w:p>
    <w:p w14:paraId="03335A60"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34.14. namų ūkiuose naudotų daiktų, dar netapusių atliekomis, surinkimo, atnaujinimo ir remonto ir (ar) atliekų, tinkamų paruošti pakartotinai naudoti, surinkimo ir paruošimo pakartotinai naudoti vietų įrengimo, priežiūros, atnaujinimo ir plėtros sąnaudos, patiriamos vykdant veiklą, nepriskiriamą reguliuojamajai veiklai;</w:t>
      </w:r>
    </w:p>
    <w:p w14:paraId="641ECEDE"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34.15. kitų atliekų prevencijos priemonių, numatytų Vyriausybės tvirtinamame valstybiniame atliekų prevencijos ir tvarkymo plane, regioniniuose atliekų prevencijos ir tvarkymo planuose, savivaldybių atliekų prevencijos ir tvarkymo planuose, išskyrus visuomenės informavimo, švietimo ir mokymo priemones, įgyvendinimo sąnaudos, patiriamos vykdant veiklą, nepriskiriamą reguliuojamajai veiklai;</w:t>
      </w:r>
    </w:p>
    <w:p w14:paraId="0CF30B1F"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34.16. į gaminių ir pakuočių atliekų tvarkymo sąnaudas įtraukiamos gaminių, pakuočių, kurių gamintojams ir (ar) importuotojams taikomas gamintojo atsakomybės principas, atliekų tvarkymo ne regioninių atliekų tvarkymo centrų valdomose didelių gabaritų atliekų surinkimo aikštelėse ir (ar) kompostavimo aikštelėse sąnaudos tokia apimtimi, kiek jų neįpareigoti finansuoti gamintojai ir (ar) importuotojai, ir (ar) jų organizacijos pagal Atliekų tvarkymo įstatymą ir (ar) Pakuočių ir pakuočių atliekų tvarkymo įstatymą;</w:t>
      </w:r>
    </w:p>
    <w:p w14:paraId="62FE6107"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 xml:space="preserve">34.17. komunalinių atliekų tvarkymo sistemos administravimo sąnaudos, t. y. juridinio asmens, Savivaldybės pavedimu atliekančio komunalinių atliekų tvarkymo lėšų administravimo funkcijas, sąnaudos, patirtos apskaičiuojant ir surenkant rinkliavą, išrašant sąskaitas už komunalinių </w:t>
      </w:r>
      <w:r>
        <w:rPr>
          <w:bCs/>
          <w:szCs w:val="24"/>
          <w:lang w:eastAsia="lt-LT"/>
        </w:rPr>
        <w:lastRenderedPageBreak/>
        <w:t>atliekų ir kitų buityje susidarančių atliekų tvarkymą, darbuotojų atlyginimų ir biuro eksploatavimo sąnaudos, susijusios su komunalinių atliekų tvarkymo lėšų administravimo funkcijomis.</w:t>
      </w:r>
    </w:p>
    <w:p w14:paraId="53DD2F4B"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35. Į apskaičiuojamą vietinės rinkliavos dydį įtraukiamos komunalinių atliekų tvarkymo sistemos administratoriaus komunalinių atliekų ir kitų buityje susidarančių atliekų tvarkymo paslaugos (reguliuojamosios veiklos) sąnaudos ir Nuostatų 8 punkte nurodytos sąnaudos (toliau – bendrosios būtinosios sąnaudos).</w:t>
      </w:r>
    </w:p>
    <w:p w14:paraId="676C43B5"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36. Į bendrąsias būtinąsias sąnaudas negali būti įtraukiamos sąnaudos, nurodytos Vietinės rinkliavos ar kitos įmokos už komunalinių atliekų ir komunalinėms atliekoms nepriskiriamų buityje susidarančių atliekų tvarkymą dydžio nustatymo taisyklėse.</w:t>
      </w:r>
    </w:p>
    <w:p w14:paraId="3F6E736F"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37. Bendrosios būtinosios komunalinių atliekų ir kitų buityje susidarančių atliekų tvarkymo sistemos sąnaudos už metus apskaičiuojamos iš anksto pagal prognozuojamas metines išlaidas. Pasibaigus metams, perskaičiuojamos bendrosios būtinosios komunalinių atliekų ir kitų buityje susidarančių atliekų tvarkymo sistemos sąnaudos pagal faktiškai patirtas sąnaudas per laikotarpį: jei perskaičiuotos faktinės bendrosios būtinosios komunalinių atliekų ir kitų buityje susidarančių atliekų tvarkymo sistemos sąnaudos skiriasi nuo apskaičiuotųjų iš anksto, skirtumas kompensuojamas, perskaičiuojant būtinąsias sąnaudas naujam laikotarpiui. Bendrosios būtinosios su komunalinių atliekų ir kitų buityje susidarančių atliekų tvarkymu susijusios sąnaudos, gautos susumavus 8 punkte nurodytas sąnaudų rūšis, mažinamos planuojamų uždirbti papildomų pajamų, tokių kaip elektros, komposto pardavimo, antrinių žaliavų perdavimo, reguliuojamos veiklos verslo vienetams pilna apimtimi priskiriamos įrangos, įrenginių ir kito turto nuomos, po atliekų paruošimo pakartotinai naudoti susidariusių produktų ir jų sudedamųjų dalių,  kitų pajamų, kurios nėra gaunamos kaip regioninė kaina, vykdant reguliuojamą veiklą, suma.</w:t>
      </w:r>
    </w:p>
    <w:p w14:paraId="0B4F4CC2"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38. Bendrosios būtinosios su komunalinių atliekų ir kitų buityje susidarančių atliekų tvarkymu susijusios sąnaudos turi būti perskaičiuojamos ne dažniau kaip kiekvienais kalendoriniais metais, atsižvelgiant į komunalinių atliekų ir kitų buityje susidarančių atliekų tvarkymo sąnaudų pokyčius per praėjusius kalendorinius metus ir regioniniame atliekų tvarkymo plane ir Savivaldybės atliekų tvarkymo plane numatytas įgyvendinti naujas komunalinių atliekų ir kitų buityje susidarančių atliekų tvarkymo priemones.</w:t>
      </w:r>
    </w:p>
    <w:p w14:paraId="7C40635F"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39. Bendrosios būtinosios (BBS) su komunalinių atliekų tvarkymu susijusios sąnaudos skirstomos į:</w:t>
      </w:r>
    </w:p>
    <w:p w14:paraId="4D313CDB"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39.1. pastoviąsias komunalinių atliekų ir kitų buityje susidarančių atliekų tvarkymo sąnaudas (PS) – tai sąnaudos, kurių dydis nekinta priklausomai nuo suteiktų komunalinių atliekų tvarkymo paslaugų apimties;</w:t>
      </w:r>
    </w:p>
    <w:p w14:paraId="74F87572"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lastRenderedPageBreak/>
        <w:t>39.2. kintamąsias komunalinių atliekų ir kitų buityje susidarančių atliekų tvarkymo sąnaudas (KS) – tai sąnaudos, kurių dydis kinta priklausomai nuo suteiktų komunalinių atliekų tvarkymo paslaugų apimties.</w:t>
      </w:r>
    </w:p>
    <w:p w14:paraId="7ABE9916"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 xml:space="preserve">40. Bendrosios būtinosios sąnaudos susideda iš pastovių ir kintamųjų sąnaudų: </w:t>
      </w:r>
    </w:p>
    <w:p w14:paraId="7D03D8CD"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BBS = ∑PS p + ∑ KS p, kur:</w:t>
      </w:r>
    </w:p>
    <w:p w14:paraId="17A11B66"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BBS – bendrosios būtinosios su komunalinių atliekų ir kitų buityje susidarančių atliekų tvarkymu susijusios sąnaudos;</w:t>
      </w:r>
    </w:p>
    <w:p w14:paraId="1AA4D353" w14:textId="77777777" w:rsidR="00431A69" w:rsidRDefault="00000000">
      <w:pPr>
        <w:tabs>
          <w:tab w:val="left" w:pos="0"/>
          <w:tab w:val="left" w:pos="1134"/>
        </w:tabs>
        <w:suppressAutoHyphens/>
        <w:spacing w:line="360" w:lineRule="auto"/>
        <w:ind w:firstLine="1247"/>
        <w:jc w:val="both"/>
        <w:textAlignment w:val="baseline"/>
        <w:rPr>
          <w:bCs/>
          <w:szCs w:val="24"/>
          <w:lang w:eastAsia="lt-LT"/>
        </w:rPr>
      </w:pPr>
      <w:r>
        <w:rPr>
          <w:bCs/>
          <w:szCs w:val="24"/>
          <w:lang w:eastAsia="lt-LT"/>
        </w:rPr>
        <w:t>PS – atskiros komunalinių atliekų ir kitų buityje susidarančių atliekų tvarkymo veiklos pastoviosios sąnaudos;</w:t>
      </w:r>
    </w:p>
    <w:p w14:paraId="404BE4A1"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KS – atskiros komunalinių atliekų ir kitų buityje susidarančių atliekų tvarkymo veiklos kintamosios sąnaudos;</w:t>
      </w:r>
    </w:p>
    <w:p w14:paraId="3A8EC749"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p – atskirų komunalinių atliekų ir kitų buityje susidarančių atliekų tvarkymo veiklų indeksas p, kuris kinta nuo 1 iki n, atsižvelgiant į veiklų, į kurias padalyta komunalinių atliekų tvarkymo paslauga, skaičių.</w:t>
      </w:r>
    </w:p>
    <w:p w14:paraId="12800A59" w14:textId="77777777" w:rsidR="00431A69" w:rsidRDefault="00000000">
      <w:pPr>
        <w:tabs>
          <w:tab w:val="left" w:pos="0"/>
        </w:tabs>
        <w:suppressAutoHyphens/>
        <w:spacing w:line="360" w:lineRule="auto"/>
        <w:ind w:firstLine="1247"/>
        <w:jc w:val="both"/>
        <w:textAlignment w:val="baseline"/>
        <w:rPr>
          <w:bCs/>
          <w:szCs w:val="24"/>
          <w:lang w:eastAsia="lt-LT"/>
        </w:rPr>
      </w:pPr>
      <w:r>
        <w:rPr>
          <w:bCs/>
          <w:szCs w:val="24"/>
          <w:lang w:eastAsia="lt-LT"/>
        </w:rPr>
        <w:t>41. Apskaičiavus kiekvienos komunalinių atliekų ir kitų buityje susidarančių atliekų tvarkymo veiklos pastoviąsias sąnaudas / kintamąsias  sąnaudas, nustatomos bendrosios pastoviosios sąnaudos / kintamosios sąnaudos, lygios visų komunalinių atliekų ir kitų buityje susidarančių atliekų tvarkymo veiklų pastoviųjų / kintamųjų sąnaudų sumai.</w:t>
      </w:r>
    </w:p>
    <w:p w14:paraId="5519AF1B" w14:textId="77777777" w:rsidR="00431A69" w:rsidRDefault="00000000">
      <w:pPr>
        <w:widowControl w:val="0"/>
        <w:tabs>
          <w:tab w:val="left" w:pos="1134"/>
        </w:tabs>
        <w:spacing w:line="360" w:lineRule="auto"/>
        <w:ind w:firstLine="1247"/>
        <w:jc w:val="both"/>
        <w:rPr>
          <w:bCs/>
          <w:spacing w:val="-2"/>
          <w:szCs w:val="24"/>
        </w:rPr>
      </w:pPr>
      <w:r>
        <w:rPr>
          <w:bCs/>
          <w:szCs w:val="24"/>
        </w:rPr>
        <w:t>42. Nekilnojamojo turto objektai suskirstomi į kategorijas Savivaldybės sprendimu pasirinktinai pagal nekilnojamojo turto objekto rūšis ir (ar) jų paskirtį vadovaujantis nekilnojamojo turto objektų rūšių sąrašu, kurį pagal ATĮ 30</w:t>
      </w:r>
      <w:r>
        <w:rPr>
          <w:bCs/>
          <w:szCs w:val="24"/>
          <w:vertAlign w:val="superscript"/>
        </w:rPr>
        <w:t>1</w:t>
      </w:r>
      <w:r>
        <w:rPr>
          <w:bCs/>
          <w:szCs w:val="24"/>
        </w:rPr>
        <w:t xml:space="preserve"> straipsnio 2 dalį nustato aplinkos ministras. </w:t>
      </w:r>
    </w:p>
    <w:p w14:paraId="555F702E" w14:textId="77777777" w:rsidR="00431A69" w:rsidRDefault="00000000">
      <w:pPr>
        <w:widowControl w:val="0"/>
        <w:tabs>
          <w:tab w:val="left" w:pos="1134"/>
        </w:tabs>
        <w:spacing w:line="360" w:lineRule="auto"/>
        <w:ind w:firstLine="1247"/>
        <w:jc w:val="both"/>
        <w:rPr>
          <w:bCs/>
          <w:szCs w:val="24"/>
        </w:rPr>
      </w:pPr>
      <w:r>
        <w:rPr>
          <w:bCs/>
          <w:szCs w:val="24"/>
        </w:rPr>
        <w:t>43. Nekilnojamojo turto objektai suskirstomi į kategorijas pagal galimybę naudotis kolektyviniais arba individualiais konteineriais, kiekvienai kategorijai parenkami Vietinės rinkliavos nustatymo parametrai.</w:t>
      </w:r>
    </w:p>
    <w:p w14:paraId="495F7897" w14:textId="77777777" w:rsidR="00431A69" w:rsidRDefault="00000000">
      <w:pPr>
        <w:widowControl w:val="0"/>
        <w:tabs>
          <w:tab w:val="left" w:pos="1134"/>
        </w:tabs>
        <w:spacing w:line="360" w:lineRule="auto"/>
        <w:ind w:firstLine="1247"/>
        <w:jc w:val="both"/>
        <w:rPr>
          <w:bCs/>
          <w:szCs w:val="24"/>
        </w:rPr>
      </w:pPr>
      <w:r>
        <w:rPr>
          <w:bCs/>
          <w:szCs w:val="24"/>
        </w:rPr>
        <w:t>44. Nekilnojamojo turto objektų kategorijos ir pasirinkti Vietinės rinkliavos dedamųjų parametrai nurodyti Nuostatų priede</w:t>
      </w:r>
      <w:r>
        <w:rPr>
          <w:bCs/>
          <w:spacing w:val="-2"/>
          <w:szCs w:val="24"/>
        </w:rPr>
        <w:t>.</w:t>
      </w:r>
    </w:p>
    <w:p w14:paraId="6EA21790" w14:textId="77777777" w:rsidR="00431A69" w:rsidRDefault="00000000">
      <w:pPr>
        <w:widowControl w:val="0"/>
        <w:tabs>
          <w:tab w:val="left" w:pos="1134"/>
        </w:tabs>
        <w:spacing w:line="360" w:lineRule="auto"/>
        <w:ind w:firstLine="1247"/>
        <w:jc w:val="both"/>
        <w:rPr>
          <w:bCs/>
          <w:szCs w:val="24"/>
        </w:rPr>
      </w:pPr>
      <w:r>
        <w:rPr>
          <w:bCs/>
          <w:szCs w:val="24"/>
        </w:rPr>
        <w:t>45. Pastovioji vietinės rinkliavos</w:t>
      </w:r>
      <w:r>
        <w:rPr>
          <w:bCs/>
          <w:spacing w:val="-10"/>
          <w:szCs w:val="24"/>
        </w:rPr>
        <w:t xml:space="preserve"> </w:t>
      </w:r>
      <w:r>
        <w:rPr>
          <w:bCs/>
          <w:spacing w:val="-2"/>
          <w:szCs w:val="24"/>
        </w:rPr>
        <w:t>dalis apskaičiuojama</w:t>
      </w:r>
      <w:r>
        <w:rPr>
          <w:bCs/>
          <w:szCs w:val="24"/>
        </w:rPr>
        <w:t xml:space="preserve"> </w:t>
      </w:r>
      <w:r>
        <w:rPr>
          <w:bCs/>
          <w:spacing w:val="-2"/>
          <w:szCs w:val="24"/>
        </w:rPr>
        <w:t>paskirstant pastoviąsias sąnaudas kiekvienos kategorijos nekilnojamojo turto objektams tik pagal vieną iš pastoviųjų sąnaudų paskirstymo kriterijų, nurodytų vietinės rinkliavos ar kitos įmokos už komunalinių atliekų surinkimą iš atliekų turėtojų ir atliekų tvarkymą taisyklėse.</w:t>
      </w:r>
    </w:p>
    <w:p w14:paraId="5B6EDFEE" w14:textId="77777777" w:rsidR="00431A69" w:rsidRDefault="00000000">
      <w:pPr>
        <w:widowControl w:val="0"/>
        <w:tabs>
          <w:tab w:val="left" w:pos="1134"/>
        </w:tabs>
        <w:spacing w:line="360" w:lineRule="auto"/>
        <w:ind w:firstLine="1247"/>
        <w:jc w:val="both"/>
        <w:rPr>
          <w:bCs/>
          <w:szCs w:val="24"/>
        </w:rPr>
      </w:pPr>
      <w:r>
        <w:rPr>
          <w:bCs/>
          <w:szCs w:val="24"/>
        </w:rPr>
        <w:t>46. Pastoviąją vietinės rinkliavos dalį moka visi nekilnojamojo turto objektų, esančių Savivaldybės teritorijoje, savininkai arba jų įgalioti asmenys.</w:t>
      </w:r>
    </w:p>
    <w:p w14:paraId="47918799" w14:textId="77777777" w:rsidR="00431A69" w:rsidRDefault="00000000">
      <w:pPr>
        <w:widowControl w:val="0"/>
        <w:tabs>
          <w:tab w:val="left" w:pos="1134"/>
        </w:tabs>
        <w:spacing w:line="360" w:lineRule="auto"/>
        <w:ind w:firstLine="1247"/>
        <w:jc w:val="both"/>
        <w:rPr>
          <w:bCs/>
          <w:szCs w:val="24"/>
        </w:rPr>
      </w:pPr>
      <w:r>
        <w:rPr>
          <w:bCs/>
          <w:szCs w:val="24"/>
        </w:rPr>
        <w:t>47. Pastovioji vietinės rinkliavos dalis nustatoma tokia, kad padengtų pastoviąsias su komunalinių atliekų tvarkymu susijusias sąnaudas.</w:t>
      </w:r>
    </w:p>
    <w:p w14:paraId="350BE621" w14:textId="77777777" w:rsidR="00431A69" w:rsidRDefault="00000000">
      <w:pPr>
        <w:widowControl w:val="0"/>
        <w:tabs>
          <w:tab w:val="left" w:pos="1134"/>
        </w:tabs>
        <w:spacing w:line="360" w:lineRule="auto"/>
        <w:ind w:firstLine="1247"/>
        <w:jc w:val="both"/>
        <w:rPr>
          <w:bCs/>
          <w:szCs w:val="24"/>
        </w:rPr>
      </w:pPr>
      <w:r>
        <w:rPr>
          <w:bCs/>
          <w:szCs w:val="24"/>
        </w:rPr>
        <w:t>48. Kintamoji vietinės rinkliavos</w:t>
      </w:r>
      <w:r>
        <w:rPr>
          <w:bCs/>
          <w:spacing w:val="-10"/>
          <w:szCs w:val="24"/>
        </w:rPr>
        <w:t xml:space="preserve"> </w:t>
      </w:r>
      <w:r>
        <w:rPr>
          <w:bCs/>
          <w:spacing w:val="-2"/>
          <w:szCs w:val="24"/>
        </w:rPr>
        <w:t>dalis apskaičiuojama</w:t>
      </w:r>
      <w:r>
        <w:rPr>
          <w:bCs/>
          <w:szCs w:val="24"/>
        </w:rPr>
        <w:t xml:space="preserve"> </w:t>
      </w:r>
      <w:r>
        <w:rPr>
          <w:bCs/>
          <w:spacing w:val="-2"/>
          <w:szCs w:val="24"/>
        </w:rPr>
        <w:t xml:space="preserve">paskirstant kintamąsias sąnaudas </w:t>
      </w:r>
      <w:r>
        <w:rPr>
          <w:bCs/>
          <w:spacing w:val="-2"/>
          <w:szCs w:val="24"/>
        </w:rPr>
        <w:lastRenderedPageBreak/>
        <w:t>kiekvienos kategorijos nekilnojamojo turto objektams tik pagal vieną iš kintamųjų sąnaudų paskirstymo kriterijų, nurodytų vietinės rinkliavos ar kitos įmokos už komunalinių atliekų surinkimą iš atliekų turėtojų ir atliekų tvarkymą taisyklėse.</w:t>
      </w:r>
    </w:p>
    <w:p w14:paraId="248848E5" w14:textId="77777777" w:rsidR="00431A69" w:rsidRDefault="00000000">
      <w:pPr>
        <w:widowControl w:val="0"/>
        <w:tabs>
          <w:tab w:val="left" w:pos="1134"/>
        </w:tabs>
        <w:spacing w:line="360" w:lineRule="auto"/>
        <w:ind w:firstLine="1247"/>
        <w:jc w:val="both"/>
        <w:rPr>
          <w:bCs/>
          <w:szCs w:val="24"/>
        </w:rPr>
      </w:pPr>
      <w:r>
        <w:rPr>
          <w:bCs/>
          <w:szCs w:val="24"/>
        </w:rPr>
        <w:t>49. Kintamąją vietinės rinkliavos dalį moka nekilnojamojo objekto savininkai ar jų įgalioti asmenys, kuriems teikiama komunalinių atliekų ir kitų buityje susidarančių atliekų surinkimo ir tvarkymo paslauga. Komunalinių atliekų ir kitų buityje susidarančių atliekų surinkimo paslauga suprantama kaip faktinis mišrių komunalinių atliekų paėmimas iš nekilnojamojo turto objekto savininko.</w:t>
      </w:r>
    </w:p>
    <w:p w14:paraId="1B6148EB" w14:textId="77777777" w:rsidR="00431A69" w:rsidRDefault="00000000">
      <w:pPr>
        <w:widowControl w:val="0"/>
        <w:tabs>
          <w:tab w:val="left" w:pos="1134"/>
        </w:tabs>
        <w:spacing w:line="360" w:lineRule="auto"/>
        <w:ind w:firstLine="1247"/>
        <w:jc w:val="both"/>
        <w:rPr>
          <w:bCs/>
          <w:szCs w:val="24"/>
        </w:rPr>
      </w:pPr>
      <w:r>
        <w:rPr>
          <w:bCs/>
          <w:szCs w:val="24"/>
        </w:rPr>
        <w:t>50. Kintamoji įmokos dalis gyvenamosios paskirties objektams skaičiuojama pagal VĮ Registrų centras oficialiai teikiamus Gyventojų registro duomenis.</w:t>
      </w:r>
    </w:p>
    <w:p w14:paraId="7E371D09" w14:textId="77777777" w:rsidR="00431A69" w:rsidRDefault="00000000">
      <w:pPr>
        <w:widowControl w:val="0"/>
        <w:tabs>
          <w:tab w:val="left" w:pos="1134"/>
        </w:tabs>
        <w:spacing w:line="360" w:lineRule="auto"/>
        <w:ind w:firstLine="1247"/>
        <w:jc w:val="both"/>
        <w:rPr>
          <w:bCs/>
          <w:szCs w:val="24"/>
        </w:rPr>
      </w:pPr>
      <w:r>
        <w:rPr>
          <w:bCs/>
          <w:szCs w:val="24"/>
        </w:rPr>
        <w:t>51. Pastovioji sąnaudų dalis, tenkanti kategorijai, apskaičiuojama pagal prognozuojamą surinkti komunalinių atliekų ir kitų buityje susidarančių atliekų bendrą kiekį (</w:t>
      </w:r>
      <w:r>
        <w:rPr>
          <w:bCs/>
          <w:i/>
          <w:iCs/>
          <w:szCs w:val="24"/>
        </w:rPr>
        <w:t>Q=∑</w:t>
      </w:r>
      <w:proofErr w:type="spellStart"/>
      <w:r>
        <w:rPr>
          <w:bCs/>
          <w:i/>
          <w:iCs/>
          <w:szCs w:val="24"/>
        </w:rPr>
        <w:t>Q</w:t>
      </w:r>
      <w:r>
        <w:rPr>
          <w:bCs/>
          <w:i/>
          <w:iCs/>
          <w:szCs w:val="24"/>
          <w:vertAlign w:val="subscript"/>
        </w:rPr>
        <w:t>kategorija</w:t>
      </w:r>
      <w:proofErr w:type="spellEnd"/>
      <w:r>
        <w:rPr>
          <w:bCs/>
          <w:szCs w:val="24"/>
        </w:rPr>
        <w:t>), kur bendros pastoviosios sąnaudos (</w:t>
      </w:r>
      <w:r>
        <w:rPr>
          <w:bCs/>
          <w:i/>
          <w:iCs/>
          <w:szCs w:val="24"/>
        </w:rPr>
        <w:t>PS</w:t>
      </w:r>
      <w:r>
        <w:rPr>
          <w:bCs/>
          <w:szCs w:val="24"/>
        </w:rPr>
        <w:t>) padalijamos santykinai kiekvienai nekilnojamųjų objektų kategorijai pagal formulę:</w:t>
      </w:r>
    </w:p>
    <w:p w14:paraId="2361CEEB" w14:textId="77777777" w:rsidR="00431A69" w:rsidRDefault="00000000">
      <w:pPr>
        <w:spacing w:line="360" w:lineRule="auto"/>
        <w:ind w:firstLine="1247"/>
        <w:jc w:val="both"/>
        <w:rPr>
          <w:bCs/>
          <w:i/>
          <w:szCs w:val="24"/>
        </w:rPr>
      </w:pPr>
      <w:r>
        <w:rPr>
          <w:bCs/>
          <w:i/>
          <w:position w:val="2"/>
          <w:szCs w:val="24"/>
        </w:rPr>
        <w:t>PS</w:t>
      </w:r>
      <w:r>
        <w:rPr>
          <w:bCs/>
          <w:i/>
          <w:szCs w:val="24"/>
        </w:rPr>
        <w:t>kategorija</w:t>
      </w:r>
      <w:r>
        <w:rPr>
          <w:bCs/>
          <w:i/>
          <w:spacing w:val="-3"/>
          <w:szCs w:val="24"/>
        </w:rPr>
        <w:t xml:space="preserve"> </w:t>
      </w:r>
      <w:r>
        <w:rPr>
          <w:bCs/>
          <w:i/>
          <w:position w:val="2"/>
          <w:szCs w:val="24"/>
        </w:rPr>
        <w:t>=</w:t>
      </w:r>
      <w:r>
        <w:rPr>
          <w:bCs/>
          <w:i/>
          <w:spacing w:val="1"/>
          <w:position w:val="2"/>
          <w:szCs w:val="24"/>
        </w:rPr>
        <w:t xml:space="preserve"> </w:t>
      </w:r>
      <w:r>
        <w:rPr>
          <w:bCs/>
          <w:i/>
          <w:position w:val="2"/>
          <w:szCs w:val="24"/>
        </w:rPr>
        <w:t>PS</w:t>
      </w:r>
      <w:r>
        <w:rPr>
          <w:bCs/>
          <w:i/>
          <w:spacing w:val="1"/>
          <w:position w:val="2"/>
          <w:szCs w:val="24"/>
        </w:rPr>
        <w:t xml:space="preserve"> </w:t>
      </w:r>
      <w:r>
        <w:rPr>
          <w:bCs/>
          <w:i/>
          <w:position w:val="2"/>
          <w:szCs w:val="24"/>
        </w:rPr>
        <w:t>×</w:t>
      </w:r>
      <w:r>
        <w:rPr>
          <w:bCs/>
          <w:i/>
          <w:spacing w:val="2"/>
          <w:position w:val="2"/>
          <w:szCs w:val="24"/>
        </w:rPr>
        <w:t xml:space="preserve"> </w:t>
      </w:r>
      <w:r>
        <w:rPr>
          <w:bCs/>
          <w:i/>
          <w:position w:val="2"/>
          <w:szCs w:val="24"/>
        </w:rPr>
        <w:t>Q</w:t>
      </w:r>
      <w:r>
        <w:rPr>
          <w:bCs/>
          <w:i/>
          <w:szCs w:val="24"/>
        </w:rPr>
        <w:t>kategorija</w:t>
      </w:r>
      <w:r>
        <w:rPr>
          <w:bCs/>
          <w:i/>
          <w:spacing w:val="-4"/>
          <w:szCs w:val="24"/>
        </w:rPr>
        <w:t xml:space="preserve"> </w:t>
      </w:r>
      <w:r>
        <w:rPr>
          <w:bCs/>
          <w:i/>
          <w:position w:val="2"/>
          <w:szCs w:val="24"/>
        </w:rPr>
        <w:t>/</w:t>
      </w:r>
      <w:r>
        <w:rPr>
          <w:bCs/>
          <w:i/>
          <w:spacing w:val="1"/>
          <w:position w:val="2"/>
          <w:szCs w:val="24"/>
        </w:rPr>
        <w:t xml:space="preserve"> </w:t>
      </w:r>
      <w:r>
        <w:rPr>
          <w:bCs/>
          <w:i/>
          <w:spacing w:val="-5"/>
          <w:position w:val="2"/>
          <w:szCs w:val="24"/>
        </w:rPr>
        <w:t>Q.</w:t>
      </w:r>
    </w:p>
    <w:p w14:paraId="7A4BCF88" w14:textId="77777777" w:rsidR="00431A69" w:rsidRDefault="00000000">
      <w:pPr>
        <w:spacing w:line="360" w:lineRule="auto"/>
        <w:ind w:firstLine="1247"/>
        <w:jc w:val="both"/>
        <w:rPr>
          <w:bCs/>
          <w:i/>
          <w:szCs w:val="24"/>
        </w:rPr>
      </w:pPr>
      <w:r>
        <w:rPr>
          <w:bCs/>
          <w:iCs/>
          <w:szCs w:val="24"/>
        </w:rPr>
        <w:t xml:space="preserve">52. </w:t>
      </w:r>
      <w:r>
        <w:rPr>
          <w:bCs/>
          <w:position w:val="2"/>
          <w:szCs w:val="24"/>
        </w:rPr>
        <w:t>Gyvenamosios paskirties  pastatams, kuriems priskirtos kolektyvinės atliekų surinkimo priemonės pastovioji rinkliavos dalis (</w:t>
      </w:r>
      <w:r>
        <w:rPr>
          <w:bCs/>
          <w:i/>
          <w:position w:val="2"/>
          <w:szCs w:val="24"/>
        </w:rPr>
        <w:t>PK</w:t>
      </w:r>
      <w:proofErr w:type="spellStart"/>
      <w:r>
        <w:rPr>
          <w:bCs/>
          <w:i/>
          <w:szCs w:val="24"/>
        </w:rPr>
        <w:t>kolekt</w:t>
      </w:r>
      <w:proofErr w:type="spellEnd"/>
      <w:r>
        <w:rPr>
          <w:bCs/>
          <w:position w:val="2"/>
          <w:szCs w:val="24"/>
        </w:rPr>
        <w:t>) apskaičiuojama, pastoviųjų sąnaudų dalį (</w:t>
      </w:r>
      <w:proofErr w:type="spellStart"/>
      <w:r>
        <w:rPr>
          <w:bCs/>
          <w:i/>
          <w:position w:val="2"/>
          <w:szCs w:val="24"/>
        </w:rPr>
        <w:t>Ps</w:t>
      </w:r>
      <w:r>
        <w:rPr>
          <w:bCs/>
          <w:i/>
          <w:szCs w:val="24"/>
        </w:rPr>
        <w:t>kolekt</w:t>
      </w:r>
      <w:proofErr w:type="spellEnd"/>
      <w:r>
        <w:rPr>
          <w:bCs/>
          <w:position w:val="2"/>
          <w:szCs w:val="24"/>
        </w:rPr>
        <w:t>), tenkančią gyvenamosios paskirties  pastatams, kuriems priskirtos kolektyvinės atliekų surinkimo priemonės, padalijant iš gyventojų skaičiaus (</w:t>
      </w:r>
      <w:r>
        <w:rPr>
          <w:bCs/>
          <w:i/>
          <w:position w:val="2"/>
          <w:szCs w:val="24"/>
        </w:rPr>
        <w:t>N</w:t>
      </w:r>
      <w:proofErr w:type="spellStart"/>
      <w:r>
        <w:rPr>
          <w:bCs/>
          <w:i/>
          <w:szCs w:val="24"/>
        </w:rPr>
        <w:t>gyv</w:t>
      </w:r>
      <w:proofErr w:type="spellEnd"/>
      <w:r>
        <w:rPr>
          <w:bCs/>
          <w:i/>
          <w:position w:val="2"/>
          <w:szCs w:val="24"/>
        </w:rPr>
        <w:t>.</w:t>
      </w:r>
      <w:r>
        <w:rPr>
          <w:bCs/>
          <w:position w:val="2"/>
          <w:szCs w:val="24"/>
        </w:rPr>
        <w:t>) kategorijoje pagal formulę:</w:t>
      </w:r>
    </w:p>
    <w:p w14:paraId="49657D28" w14:textId="77777777" w:rsidR="00431A69" w:rsidRDefault="00000000">
      <w:pPr>
        <w:spacing w:line="360" w:lineRule="auto"/>
        <w:ind w:firstLine="1247"/>
        <w:jc w:val="both"/>
        <w:rPr>
          <w:bCs/>
          <w:i/>
          <w:spacing w:val="-4"/>
          <w:szCs w:val="24"/>
        </w:rPr>
      </w:pPr>
      <w:proofErr w:type="spellStart"/>
      <w:r>
        <w:rPr>
          <w:bCs/>
          <w:i/>
          <w:position w:val="3"/>
          <w:szCs w:val="24"/>
        </w:rPr>
        <w:t>Pk</w:t>
      </w:r>
      <w:r>
        <w:rPr>
          <w:bCs/>
          <w:i/>
          <w:szCs w:val="24"/>
        </w:rPr>
        <w:t>kolekt</w:t>
      </w:r>
      <w:proofErr w:type="spellEnd"/>
      <w:r>
        <w:rPr>
          <w:bCs/>
          <w:i/>
          <w:spacing w:val="15"/>
          <w:szCs w:val="24"/>
        </w:rPr>
        <w:t xml:space="preserve"> </w:t>
      </w:r>
      <w:r>
        <w:rPr>
          <w:bCs/>
          <w:i/>
          <w:position w:val="3"/>
          <w:szCs w:val="24"/>
        </w:rPr>
        <w:t>=</w:t>
      </w:r>
      <w:r>
        <w:rPr>
          <w:bCs/>
          <w:i/>
          <w:spacing w:val="-4"/>
          <w:position w:val="3"/>
          <w:szCs w:val="24"/>
        </w:rPr>
        <w:t xml:space="preserve"> </w:t>
      </w:r>
      <w:proofErr w:type="spellStart"/>
      <w:r>
        <w:rPr>
          <w:bCs/>
          <w:i/>
          <w:position w:val="3"/>
          <w:szCs w:val="24"/>
        </w:rPr>
        <w:t>Ps</w:t>
      </w:r>
      <w:r>
        <w:rPr>
          <w:bCs/>
          <w:i/>
          <w:szCs w:val="24"/>
        </w:rPr>
        <w:t>kolekt</w:t>
      </w:r>
      <w:proofErr w:type="spellEnd"/>
      <w:r>
        <w:rPr>
          <w:bCs/>
          <w:i/>
          <w:spacing w:val="16"/>
          <w:szCs w:val="24"/>
        </w:rPr>
        <w:t xml:space="preserve"> </w:t>
      </w:r>
      <w:r>
        <w:rPr>
          <w:bCs/>
          <w:i/>
          <w:spacing w:val="-4"/>
          <w:position w:val="3"/>
          <w:szCs w:val="24"/>
        </w:rPr>
        <w:t>/N</w:t>
      </w:r>
      <w:r>
        <w:rPr>
          <w:bCs/>
          <w:i/>
          <w:spacing w:val="-4"/>
          <w:szCs w:val="24"/>
        </w:rPr>
        <w:t>gyv.</w:t>
      </w:r>
    </w:p>
    <w:p w14:paraId="557F3EF9" w14:textId="77777777" w:rsidR="00431A69" w:rsidRDefault="00000000">
      <w:pPr>
        <w:tabs>
          <w:tab w:val="left" w:pos="1516"/>
        </w:tabs>
        <w:spacing w:line="360" w:lineRule="auto"/>
        <w:ind w:firstLine="1247"/>
        <w:jc w:val="both"/>
        <w:rPr>
          <w:bCs/>
          <w:position w:val="2"/>
          <w:szCs w:val="24"/>
        </w:rPr>
      </w:pPr>
      <w:r>
        <w:rPr>
          <w:bCs/>
          <w:position w:val="2"/>
          <w:szCs w:val="24"/>
        </w:rPr>
        <w:t>53. Gyvenamosios paskirties pastatams, kuriems priskirtos individualios atliekų surinkimo priemonės pastovioji rinkliavos dalis (</w:t>
      </w:r>
      <w:proofErr w:type="spellStart"/>
      <w:r>
        <w:rPr>
          <w:bCs/>
          <w:i/>
          <w:iCs/>
          <w:position w:val="2"/>
          <w:szCs w:val="24"/>
        </w:rPr>
        <w:t>PK</w:t>
      </w:r>
      <w:r>
        <w:rPr>
          <w:bCs/>
          <w:i/>
          <w:iCs/>
          <w:position w:val="2"/>
          <w:szCs w:val="24"/>
          <w:vertAlign w:val="subscript"/>
        </w:rPr>
        <w:t>individ</w:t>
      </w:r>
      <w:proofErr w:type="spellEnd"/>
      <w:r>
        <w:rPr>
          <w:bCs/>
          <w:i/>
          <w:iCs/>
          <w:position w:val="2"/>
          <w:szCs w:val="24"/>
          <w:vertAlign w:val="subscript"/>
        </w:rPr>
        <w:t>.</w:t>
      </w:r>
      <w:r>
        <w:rPr>
          <w:bCs/>
          <w:position w:val="2"/>
          <w:szCs w:val="24"/>
        </w:rPr>
        <w:t>) apskaičiuojama, pastoviųjų sąnaudų dalį (</w:t>
      </w:r>
      <w:proofErr w:type="spellStart"/>
      <w:r>
        <w:rPr>
          <w:bCs/>
          <w:i/>
          <w:iCs/>
          <w:position w:val="2"/>
          <w:szCs w:val="24"/>
        </w:rPr>
        <w:t>PS</w:t>
      </w:r>
      <w:r>
        <w:rPr>
          <w:bCs/>
          <w:i/>
          <w:iCs/>
          <w:position w:val="2"/>
          <w:szCs w:val="24"/>
          <w:vertAlign w:val="subscript"/>
        </w:rPr>
        <w:t>individ</w:t>
      </w:r>
      <w:proofErr w:type="spellEnd"/>
      <w:r>
        <w:rPr>
          <w:bCs/>
          <w:position w:val="2"/>
          <w:szCs w:val="24"/>
        </w:rPr>
        <w:t>), tenkančią gyvenamosios paskirties pastatams, kuriems priskirtos individualios atliekų surinkimo priemonės, padalijant iš gyventojų skaičiaus (</w:t>
      </w:r>
      <w:proofErr w:type="spellStart"/>
      <w:r>
        <w:rPr>
          <w:bCs/>
          <w:i/>
          <w:iCs/>
          <w:position w:val="2"/>
          <w:szCs w:val="24"/>
        </w:rPr>
        <w:t>N</w:t>
      </w:r>
      <w:r>
        <w:rPr>
          <w:bCs/>
          <w:i/>
          <w:iCs/>
          <w:position w:val="2"/>
          <w:szCs w:val="24"/>
          <w:vertAlign w:val="subscript"/>
        </w:rPr>
        <w:t>gyv</w:t>
      </w:r>
      <w:proofErr w:type="spellEnd"/>
      <w:r>
        <w:rPr>
          <w:bCs/>
          <w:i/>
          <w:iCs/>
          <w:position w:val="2"/>
          <w:szCs w:val="24"/>
          <w:vertAlign w:val="subscript"/>
        </w:rPr>
        <w:t>.</w:t>
      </w:r>
      <w:r>
        <w:rPr>
          <w:bCs/>
          <w:position w:val="2"/>
          <w:szCs w:val="24"/>
        </w:rPr>
        <w:t>) kategorijoje pagal formulę:</w:t>
      </w:r>
    </w:p>
    <w:p w14:paraId="0D9FAF53" w14:textId="77777777" w:rsidR="00431A69" w:rsidRDefault="00000000">
      <w:pPr>
        <w:widowControl w:val="0"/>
        <w:tabs>
          <w:tab w:val="left" w:pos="1516"/>
        </w:tabs>
        <w:spacing w:line="360" w:lineRule="auto"/>
        <w:ind w:firstLine="1247"/>
        <w:jc w:val="both"/>
        <w:rPr>
          <w:bCs/>
          <w:i/>
          <w:iCs/>
          <w:szCs w:val="24"/>
        </w:rPr>
      </w:pPr>
      <w:proofErr w:type="spellStart"/>
      <w:r>
        <w:rPr>
          <w:bCs/>
          <w:i/>
          <w:iCs/>
          <w:szCs w:val="24"/>
        </w:rPr>
        <w:t>PK</w:t>
      </w:r>
      <w:r>
        <w:rPr>
          <w:bCs/>
          <w:i/>
          <w:iCs/>
          <w:szCs w:val="24"/>
          <w:vertAlign w:val="subscript"/>
        </w:rPr>
        <w:t>individ</w:t>
      </w:r>
      <w:proofErr w:type="spellEnd"/>
      <w:r>
        <w:rPr>
          <w:bCs/>
          <w:i/>
          <w:iCs/>
          <w:szCs w:val="24"/>
          <w:vertAlign w:val="subscript"/>
        </w:rPr>
        <w:t xml:space="preserve"> </w:t>
      </w:r>
      <w:r>
        <w:rPr>
          <w:bCs/>
          <w:i/>
          <w:iCs/>
          <w:szCs w:val="24"/>
        </w:rPr>
        <w:t xml:space="preserve">= </w:t>
      </w:r>
      <w:proofErr w:type="spellStart"/>
      <w:r>
        <w:rPr>
          <w:bCs/>
          <w:i/>
          <w:iCs/>
          <w:szCs w:val="24"/>
        </w:rPr>
        <w:t>PS</w:t>
      </w:r>
      <w:r>
        <w:rPr>
          <w:bCs/>
          <w:i/>
          <w:iCs/>
          <w:szCs w:val="24"/>
          <w:vertAlign w:val="subscript"/>
        </w:rPr>
        <w:t>individ</w:t>
      </w:r>
      <w:proofErr w:type="spellEnd"/>
      <w:r>
        <w:rPr>
          <w:bCs/>
          <w:i/>
          <w:iCs/>
          <w:szCs w:val="24"/>
        </w:rPr>
        <w:t xml:space="preserve"> /</w:t>
      </w:r>
      <w:proofErr w:type="spellStart"/>
      <w:r>
        <w:rPr>
          <w:bCs/>
          <w:i/>
          <w:iCs/>
          <w:szCs w:val="24"/>
        </w:rPr>
        <w:t>N</w:t>
      </w:r>
      <w:r>
        <w:rPr>
          <w:bCs/>
          <w:i/>
          <w:iCs/>
          <w:szCs w:val="24"/>
          <w:vertAlign w:val="subscript"/>
        </w:rPr>
        <w:t>gyv</w:t>
      </w:r>
      <w:proofErr w:type="spellEnd"/>
      <w:r>
        <w:rPr>
          <w:bCs/>
          <w:i/>
          <w:iCs/>
          <w:szCs w:val="24"/>
          <w:vertAlign w:val="subscript"/>
        </w:rPr>
        <w:t>.</w:t>
      </w:r>
    </w:p>
    <w:p w14:paraId="4215C6F6" w14:textId="77777777" w:rsidR="00431A69" w:rsidRDefault="00000000">
      <w:pPr>
        <w:tabs>
          <w:tab w:val="left" w:pos="1516"/>
        </w:tabs>
        <w:spacing w:line="360" w:lineRule="auto"/>
        <w:ind w:firstLine="1247"/>
        <w:jc w:val="both"/>
        <w:rPr>
          <w:bCs/>
          <w:i/>
          <w:iCs/>
          <w:szCs w:val="24"/>
        </w:rPr>
      </w:pPr>
      <w:r>
        <w:rPr>
          <w:bCs/>
          <w:position w:val="2"/>
          <w:szCs w:val="24"/>
        </w:rPr>
        <w:t>54. Objektams, kurie priklauso kategorijai, kurios apmokestinamasis vienetas yra objektų skaičius,  pastovioji rinkliavos dalis (</w:t>
      </w:r>
      <w:r>
        <w:rPr>
          <w:bCs/>
          <w:i/>
          <w:position w:val="2"/>
          <w:szCs w:val="24"/>
        </w:rPr>
        <w:t>PK</w:t>
      </w:r>
      <w:r>
        <w:rPr>
          <w:bCs/>
          <w:i/>
          <w:szCs w:val="24"/>
        </w:rPr>
        <w:t>kategorija</w:t>
      </w:r>
      <w:r>
        <w:rPr>
          <w:bCs/>
          <w:position w:val="2"/>
          <w:szCs w:val="24"/>
        </w:rPr>
        <w:t>) apskaičiuojama, pastoviųjų sąnaudų dalį (</w:t>
      </w:r>
      <w:r>
        <w:rPr>
          <w:bCs/>
          <w:i/>
          <w:position w:val="2"/>
          <w:szCs w:val="24"/>
        </w:rPr>
        <w:t>PS</w:t>
      </w:r>
      <w:r>
        <w:rPr>
          <w:bCs/>
          <w:i/>
          <w:szCs w:val="24"/>
        </w:rPr>
        <w:t>kategorija</w:t>
      </w:r>
      <w:r>
        <w:rPr>
          <w:bCs/>
          <w:position w:val="2"/>
          <w:szCs w:val="24"/>
        </w:rPr>
        <w:t>), tenkančią kategorijai, padalijant iš kategorijos objektų skaičiaus (</w:t>
      </w:r>
      <w:r>
        <w:rPr>
          <w:bCs/>
          <w:i/>
          <w:position w:val="2"/>
          <w:szCs w:val="24"/>
        </w:rPr>
        <w:t>N</w:t>
      </w:r>
      <w:proofErr w:type="spellStart"/>
      <w:r>
        <w:rPr>
          <w:bCs/>
          <w:i/>
          <w:szCs w:val="24"/>
        </w:rPr>
        <w:t>obj</w:t>
      </w:r>
      <w:proofErr w:type="spellEnd"/>
      <w:r>
        <w:rPr>
          <w:bCs/>
          <w:i/>
          <w:szCs w:val="24"/>
        </w:rPr>
        <w:t>. kategorijoje</w:t>
      </w:r>
      <w:r>
        <w:rPr>
          <w:bCs/>
          <w:position w:val="2"/>
          <w:szCs w:val="24"/>
        </w:rPr>
        <w:t>) pagal formulę:</w:t>
      </w:r>
    </w:p>
    <w:p w14:paraId="587EB3F7" w14:textId="77777777" w:rsidR="00431A69" w:rsidRDefault="00000000">
      <w:pPr>
        <w:spacing w:line="360" w:lineRule="auto"/>
        <w:ind w:firstLine="1247"/>
        <w:jc w:val="both"/>
        <w:rPr>
          <w:bCs/>
          <w:i/>
          <w:szCs w:val="24"/>
        </w:rPr>
      </w:pPr>
      <w:r>
        <w:rPr>
          <w:bCs/>
          <w:i/>
          <w:position w:val="3"/>
          <w:szCs w:val="24"/>
        </w:rPr>
        <w:t>PK</w:t>
      </w:r>
      <w:r>
        <w:rPr>
          <w:bCs/>
          <w:i/>
          <w:szCs w:val="24"/>
        </w:rPr>
        <w:t>kategorija</w:t>
      </w:r>
      <w:r>
        <w:rPr>
          <w:bCs/>
          <w:i/>
          <w:spacing w:val="16"/>
          <w:szCs w:val="24"/>
        </w:rPr>
        <w:t xml:space="preserve"> </w:t>
      </w:r>
      <w:r>
        <w:rPr>
          <w:bCs/>
          <w:i/>
          <w:position w:val="3"/>
          <w:szCs w:val="24"/>
        </w:rPr>
        <w:t>=</w:t>
      </w:r>
      <w:r>
        <w:rPr>
          <w:bCs/>
          <w:i/>
          <w:spacing w:val="-4"/>
          <w:position w:val="3"/>
          <w:szCs w:val="24"/>
        </w:rPr>
        <w:t xml:space="preserve"> </w:t>
      </w:r>
      <w:r>
        <w:rPr>
          <w:bCs/>
          <w:i/>
          <w:position w:val="3"/>
          <w:szCs w:val="24"/>
        </w:rPr>
        <w:t>PS</w:t>
      </w:r>
      <w:r>
        <w:rPr>
          <w:bCs/>
          <w:i/>
          <w:szCs w:val="24"/>
        </w:rPr>
        <w:t>kategorija</w:t>
      </w:r>
      <w:r>
        <w:rPr>
          <w:bCs/>
          <w:i/>
          <w:spacing w:val="12"/>
          <w:szCs w:val="24"/>
        </w:rPr>
        <w:t xml:space="preserve"> </w:t>
      </w:r>
      <w:r>
        <w:rPr>
          <w:bCs/>
          <w:i/>
          <w:spacing w:val="-2"/>
          <w:position w:val="3"/>
          <w:szCs w:val="24"/>
        </w:rPr>
        <w:t>/N</w:t>
      </w:r>
      <w:proofErr w:type="spellStart"/>
      <w:r>
        <w:rPr>
          <w:bCs/>
          <w:i/>
          <w:spacing w:val="-2"/>
          <w:szCs w:val="24"/>
        </w:rPr>
        <w:t>obj</w:t>
      </w:r>
      <w:proofErr w:type="spellEnd"/>
      <w:r>
        <w:rPr>
          <w:bCs/>
          <w:i/>
          <w:spacing w:val="-2"/>
          <w:szCs w:val="24"/>
        </w:rPr>
        <w:t>. Kategorijoje.</w:t>
      </w:r>
    </w:p>
    <w:p w14:paraId="0FCAFA74" w14:textId="77777777" w:rsidR="00431A69" w:rsidRDefault="00000000">
      <w:pPr>
        <w:spacing w:line="360" w:lineRule="auto"/>
        <w:ind w:firstLine="1247"/>
        <w:jc w:val="both"/>
        <w:rPr>
          <w:bCs/>
          <w:szCs w:val="24"/>
        </w:rPr>
      </w:pPr>
      <w:r>
        <w:rPr>
          <w:bCs/>
          <w:position w:val="2"/>
          <w:szCs w:val="24"/>
        </w:rPr>
        <w:t>55. Visų</w:t>
      </w:r>
      <w:r>
        <w:rPr>
          <w:bCs/>
          <w:spacing w:val="-14"/>
          <w:position w:val="2"/>
          <w:szCs w:val="24"/>
        </w:rPr>
        <w:t xml:space="preserve"> </w:t>
      </w:r>
      <w:r>
        <w:rPr>
          <w:bCs/>
          <w:position w:val="2"/>
          <w:szCs w:val="24"/>
        </w:rPr>
        <w:t>kitų</w:t>
      </w:r>
      <w:r>
        <w:rPr>
          <w:bCs/>
          <w:spacing w:val="-9"/>
          <w:position w:val="2"/>
          <w:szCs w:val="24"/>
        </w:rPr>
        <w:t xml:space="preserve"> </w:t>
      </w:r>
      <w:r>
        <w:rPr>
          <w:bCs/>
          <w:position w:val="2"/>
          <w:szCs w:val="24"/>
        </w:rPr>
        <w:t>kategorijų</w:t>
      </w:r>
      <w:r>
        <w:rPr>
          <w:bCs/>
          <w:spacing w:val="-10"/>
          <w:position w:val="2"/>
          <w:szCs w:val="24"/>
        </w:rPr>
        <w:t xml:space="preserve"> </w:t>
      </w:r>
      <w:r>
        <w:rPr>
          <w:bCs/>
          <w:position w:val="2"/>
          <w:szCs w:val="24"/>
        </w:rPr>
        <w:t>objektams</w:t>
      </w:r>
      <w:r>
        <w:rPr>
          <w:bCs/>
          <w:spacing w:val="-12"/>
          <w:position w:val="2"/>
          <w:szCs w:val="24"/>
        </w:rPr>
        <w:t xml:space="preserve"> </w:t>
      </w:r>
      <w:r>
        <w:rPr>
          <w:bCs/>
          <w:position w:val="2"/>
          <w:szCs w:val="24"/>
        </w:rPr>
        <w:t>pastovioji</w:t>
      </w:r>
      <w:r>
        <w:rPr>
          <w:bCs/>
          <w:spacing w:val="-14"/>
          <w:position w:val="2"/>
          <w:szCs w:val="24"/>
        </w:rPr>
        <w:t xml:space="preserve"> </w:t>
      </w:r>
      <w:r>
        <w:rPr>
          <w:bCs/>
          <w:position w:val="2"/>
          <w:szCs w:val="24"/>
        </w:rPr>
        <w:t>rinkliavos dalis</w:t>
      </w:r>
      <w:r>
        <w:rPr>
          <w:bCs/>
          <w:spacing w:val="-11"/>
          <w:position w:val="2"/>
          <w:szCs w:val="24"/>
        </w:rPr>
        <w:t xml:space="preserve"> </w:t>
      </w:r>
      <w:r>
        <w:rPr>
          <w:bCs/>
          <w:position w:val="2"/>
          <w:szCs w:val="24"/>
        </w:rPr>
        <w:t>(</w:t>
      </w:r>
      <w:r>
        <w:rPr>
          <w:bCs/>
          <w:i/>
          <w:position w:val="2"/>
          <w:szCs w:val="24"/>
        </w:rPr>
        <w:t>PK</w:t>
      </w:r>
      <w:r>
        <w:rPr>
          <w:bCs/>
          <w:i/>
          <w:szCs w:val="24"/>
        </w:rPr>
        <w:t>kategorija</w:t>
      </w:r>
      <w:r>
        <w:rPr>
          <w:bCs/>
          <w:position w:val="2"/>
          <w:szCs w:val="24"/>
        </w:rPr>
        <w:t>) apskaičiuojama:</w:t>
      </w:r>
      <w:r>
        <w:rPr>
          <w:bCs/>
          <w:spacing w:val="-9"/>
          <w:position w:val="2"/>
          <w:szCs w:val="24"/>
        </w:rPr>
        <w:t xml:space="preserve"> </w:t>
      </w:r>
      <w:r>
        <w:rPr>
          <w:bCs/>
          <w:position w:val="2"/>
          <w:szCs w:val="24"/>
        </w:rPr>
        <w:t>pastoviųjų sąnaudų</w:t>
      </w:r>
      <w:r>
        <w:rPr>
          <w:bCs/>
          <w:spacing w:val="-12"/>
          <w:position w:val="2"/>
          <w:szCs w:val="24"/>
        </w:rPr>
        <w:t xml:space="preserve"> </w:t>
      </w:r>
      <w:r>
        <w:rPr>
          <w:bCs/>
          <w:position w:val="2"/>
          <w:szCs w:val="24"/>
        </w:rPr>
        <w:t>dalį</w:t>
      </w:r>
      <w:r>
        <w:rPr>
          <w:bCs/>
          <w:spacing w:val="-14"/>
          <w:position w:val="2"/>
          <w:szCs w:val="24"/>
        </w:rPr>
        <w:t xml:space="preserve"> </w:t>
      </w:r>
      <w:r>
        <w:rPr>
          <w:bCs/>
          <w:position w:val="2"/>
          <w:szCs w:val="24"/>
        </w:rPr>
        <w:t>(</w:t>
      </w:r>
      <w:proofErr w:type="spellStart"/>
      <w:r>
        <w:rPr>
          <w:bCs/>
          <w:i/>
          <w:iCs/>
          <w:position w:val="2"/>
          <w:szCs w:val="24"/>
        </w:rPr>
        <w:t>PS</w:t>
      </w:r>
      <w:r>
        <w:rPr>
          <w:bCs/>
          <w:i/>
          <w:iCs/>
          <w:position w:val="2"/>
          <w:szCs w:val="24"/>
          <w:vertAlign w:val="subscript"/>
        </w:rPr>
        <w:t>kategorija</w:t>
      </w:r>
      <w:proofErr w:type="spellEnd"/>
      <w:r>
        <w:rPr>
          <w:bCs/>
          <w:position w:val="2"/>
          <w:szCs w:val="24"/>
        </w:rPr>
        <w:t xml:space="preserve"> ), tenkančias kategorijai,</w:t>
      </w:r>
      <w:r>
        <w:rPr>
          <w:bCs/>
          <w:spacing w:val="-6"/>
          <w:position w:val="2"/>
          <w:szCs w:val="24"/>
        </w:rPr>
        <w:t xml:space="preserve"> </w:t>
      </w:r>
      <w:r>
        <w:rPr>
          <w:bCs/>
          <w:position w:val="2"/>
          <w:szCs w:val="24"/>
        </w:rPr>
        <w:t>padalijant iš kategorijos objektų plotų sumos (</w:t>
      </w:r>
      <w:r>
        <w:rPr>
          <w:bCs/>
          <w:i/>
          <w:iCs/>
          <w:position w:val="2"/>
          <w:szCs w:val="24"/>
        </w:rPr>
        <w:t xml:space="preserve">S=∑ </w:t>
      </w:r>
      <w:proofErr w:type="spellStart"/>
      <w:r>
        <w:rPr>
          <w:bCs/>
          <w:i/>
          <w:iCs/>
          <w:position w:val="2"/>
          <w:szCs w:val="24"/>
        </w:rPr>
        <w:t>S</w:t>
      </w:r>
      <w:r>
        <w:rPr>
          <w:bCs/>
          <w:i/>
          <w:iCs/>
          <w:position w:val="2"/>
          <w:szCs w:val="24"/>
          <w:vertAlign w:val="subscript"/>
        </w:rPr>
        <w:t>obj</w:t>
      </w:r>
      <w:proofErr w:type="spellEnd"/>
      <w:r>
        <w:rPr>
          <w:bCs/>
          <w:i/>
          <w:iCs/>
          <w:position w:val="2"/>
          <w:szCs w:val="24"/>
          <w:vertAlign w:val="subscript"/>
        </w:rPr>
        <w:t xml:space="preserve">. </w:t>
      </w:r>
      <w:proofErr w:type="spellStart"/>
      <w:r>
        <w:rPr>
          <w:bCs/>
          <w:i/>
          <w:iCs/>
          <w:position w:val="2"/>
          <w:szCs w:val="24"/>
          <w:vertAlign w:val="subscript"/>
        </w:rPr>
        <w:t>kategorjoje</w:t>
      </w:r>
      <w:proofErr w:type="spellEnd"/>
      <w:r>
        <w:rPr>
          <w:bCs/>
          <w:position w:val="2"/>
          <w:szCs w:val="24"/>
        </w:rPr>
        <w:t>) ir padauginant iš objekto ploto (</w:t>
      </w:r>
      <w:proofErr w:type="spellStart"/>
      <w:r>
        <w:rPr>
          <w:bCs/>
          <w:i/>
          <w:iCs/>
          <w:position w:val="2"/>
          <w:szCs w:val="24"/>
        </w:rPr>
        <w:t>S</w:t>
      </w:r>
      <w:r>
        <w:rPr>
          <w:bCs/>
          <w:i/>
          <w:iCs/>
          <w:position w:val="2"/>
          <w:szCs w:val="24"/>
          <w:vertAlign w:val="subscript"/>
        </w:rPr>
        <w:t>objektas</w:t>
      </w:r>
      <w:proofErr w:type="spellEnd"/>
      <w:r>
        <w:rPr>
          <w:bCs/>
          <w:position w:val="2"/>
          <w:szCs w:val="24"/>
        </w:rPr>
        <w:t>) pagal formulę:</w:t>
      </w:r>
    </w:p>
    <w:p w14:paraId="78F6E0F2" w14:textId="77777777" w:rsidR="00431A69" w:rsidRDefault="00000000">
      <w:pPr>
        <w:tabs>
          <w:tab w:val="left" w:pos="1161"/>
        </w:tabs>
        <w:spacing w:line="360" w:lineRule="auto"/>
        <w:ind w:firstLine="1247"/>
        <w:jc w:val="both"/>
        <w:rPr>
          <w:bCs/>
          <w:i/>
          <w:iCs/>
          <w:position w:val="2"/>
          <w:szCs w:val="24"/>
        </w:rPr>
      </w:pPr>
      <w:proofErr w:type="spellStart"/>
      <w:r>
        <w:rPr>
          <w:bCs/>
          <w:i/>
          <w:iCs/>
          <w:position w:val="2"/>
          <w:szCs w:val="24"/>
        </w:rPr>
        <w:t>PK</w:t>
      </w:r>
      <w:r>
        <w:rPr>
          <w:bCs/>
          <w:i/>
          <w:iCs/>
          <w:position w:val="2"/>
          <w:szCs w:val="24"/>
          <w:vertAlign w:val="subscript"/>
        </w:rPr>
        <w:t>objektas</w:t>
      </w:r>
      <w:proofErr w:type="spellEnd"/>
      <w:r>
        <w:rPr>
          <w:bCs/>
          <w:i/>
          <w:iCs/>
          <w:position w:val="2"/>
          <w:szCs w:val="24"/>
        </w:rPr>
        <w:t xml:space="preserve">= </w:t>
      </w:r>
      <w:proofErr w:type="spellStart"/>
      <w:r>
        <w:rPr>
          <w:bCs/>
          <w:i/>
          <w:iCs/>
          <w:position w:val="2"/>
          <w:szCs w:val="24"/>
        </w:rPr>
        <w:t>PS</w:t>
      </w:r>
      <w:r>
        <w:rPr>
          <w:bCs/>
          <w:i/>
          <w:iCs/>
          <w:position w:val="2"/>
          <w:szCs w:val="24"/>
          <w:vertAlign w:val="subscript"/>
        </w:rPr>
        <w:t>kategorija</w:t>
      </w:r>
      <w:proofErr w:type="spellEnd"/>
      <w:r>
        <w:rPr>
          <w:bCs/>
          <w:i/>
          <w:iCs/>
          <w:position w:val="2"/>
          <w:szCs w:val="24"/>
          <w:vertAlign w:val="subscript"/>
        </w:rPr>
        <w:t xml:space="preserve">  </w:t>
      </w:r>
      <w:r>
        <w:rPr>
          <w:bCs/>
          <w:i/>
          <w:iCs/>
          <w:position w:val="2"/>
          <w:szCs w:val="24"/>
        </w:rPr>
        <w:t xml:space="preserve">/ S </w:t>
      </w:r>
      <w:r>
        <w:rPr>
          <w:bCs/>
          <w:i/>
          <w:iCs/>
          <w:position w:val="3"/>
          <w:szCs w:val="24"/>
        </w:rPr>
        <w:t xml:space="preserve">× </w:t>
      </w:r>
      <w:proofErr w:type="spellStart"/>
      <w:r>
        <w:rPr>
          <w:bCs/>
          <w:i/>
          <w:iCs/>
          <w:position w:val="2"/>
          <w:szCs w:val="24"/>
        </w:rPr>
        <w:t>S</w:t>
      </w:r>
      <w:r>
        <w:rPr>
          <w:bCs/>
          <w:i/>
          <w:iCs/>
          <w:position w:val="2"/>
          <w:szCs w:val="24"/>
          <w:vertAlign w:val="subscript"/>
        </w:rPr>
        <w:t>objektas</w:t>
      </w:r>
      <w:proofErr w:type="spellEnd"/>
      <w:r>
        <w:rPr>
          <w:bCs/>
          <w:i/>
          <w:iCs/>
          <w:position w:val="2"/>
          <w:szCs w:val="24"/>
          <w:vertAlign w:val="subscript"/>
        </w:rPr>
        <w:t>.</w:t>
      </w:r>
    </w:p>
    <w:p w14:paraId="32209595" w14:textId="77777777" w:rsidR="00431A69" w:rsidRDefault="00000000">
      <w:pPr>
        <w:tabs>
          <w:tab w:val="left" w:pos="1516"/>
        </w:tabs>
        <w:spacing w:line="360" w:lineRule="auto"/>
        <w:ind w:firstLine="1247"/>
        <w:jc w:val="both"/>
        <w:rPr>
          <w:bCs/>
          <w:position w:val="2"/>
          <w:szCs w:val="24"/>
        </w:rPr>
      </w:pPr>
      <w:r>
        <w:rPr>
          <w:bCs/>
          <w:position w:val="2"/>
          <w:szCs w:val="24"/>
        </w:rPr>
        <w:lastRenderedPageBreak/>
        <w:t>56. Pastovioji rinkliavos dalis (</w:t>
      </w:r>
      <w:r>
        <w:rPr>
          <w:bCs/>
          <w:i/>
          <w:position w:val="2"/>
          <w:szCs w:val="24"/>
        </w:rPr>
        <w:t>PK</w:t>
      </w:r>
      <w:proofErr w:type="spellStart"/>
      <w:r>
        <w:rPr>
          <w:bCs/>
          <w:i/>
          <w:szCs w:val="24"/>
        </w:rPr>
        <w:t>kt.k</w:t>
      </w:r>
      <w:proofErr w:type="spellEnd"/>
      <w:r>
        <w:rPr>
          <w:bCs/>
          <w:position w:val="2"/>
          <w:szCs w:val="24"/>
        </w:rPr>
        <w:t>) objektui apskaičiuojama pastoviosios rinkliavos dalies įkainį (</w:t>
      </w:r>
      <w:r>
        <w:rPr>
          <w:bCs/>
          <w:i/>
          <w:position w:val="2"/>
          <w:szCs w:val="24"/>
        </w:rPr>
        <w:t>K</w:t>
      </w:r>
      <w:proofErr w:type="spellStart"/>
      <w:r>
        <w:rPr>
          <w:bCs/>
          <w:i/>
          <w:szCs w:val="24"/>
        </w:rPr>
        <w:t>kt.k</w:t>
      </w:r>
      <w:proofErr w:type="spellEnd"/>
      <w:r>
        <w:rPr>
          <w:bCs/>
          <w:position w:val="2"/>
          <w:szCs w:val="24"/>
        </w:rPr>
        <w:t xml:space="preserve">) </w:t>
      </w:r>
      <w:r>
        <w:rPr>
          <w:bCs/>
          <w:szCs w:val="24"/>
        </w:rPr>
        <w:t>padauginus iš konkretaus objekto ploto (</w:t>
      </w:r>
      <w:r>
        <w:rPr>
          <w:bCs/>
          <w:i/>
          <w:szCs w:val="24"/>
        </w:rPr>
        <w:t>S</w:t>
      </w:r>
      <w:r>
        <w:rPr>
          <w:bCs/>
          <w:szCs w:val="24"/>
        </w:rPr>
        <w:t>) pagal formulę:</w:t>
      </w:r>
    </w:p>
    <w:p w14:paraId="27173DBC" w14:textId="77777777" w:rsidR="00431A69" w:rsidRDefault="00000000">
      <w:pPr>
        <w:spacing w:line="360" w:lineRule="auto"/>
        <w:ind w:firstLine="1247"/>
        <w:jc w:val="both"/>
        <w:rPr>
          <w:bCs/>
          <w:iCs/>
          <w:spacing w:val="-2"/>
          <w:position w:val="3"/>
          <w:szCs w:val="24"/>
        </w:rPr>
      </w:pPr>
      <w:proofErr w:type="spellStart"/>
      <w:r>
        <w:rPr>
          <w:bCs/>
          <w:i/>
          <w:iCs/>
          <w:szCs w:val="24"/>
        </w:rPr>
        <w:t>PK</w:t>
      </w:r>
      <w:r>
        <w:rPr>
          <w:bCs/>
          <w:i/>
          <w:iCs/>
          <w:szCs w:val="24"/>
          <w:vertAlign w:val="subscript"/>
        </w:rPr>
        <w:t>kt.k</w:t>
      </w:r>
      <w:proofErr w:type="spellEnd"/>
      <w:r>
        <w:rPr>
          <w:bCs/>
          <w:i/>
          <w:iCs/>
          <w:spacing w:val="14"/>
          <w:szCs w:val="24"/>
          <w:vertAlign w:val="subscript"/>
        </w:rPr>
        <w:t xml:space="preserve"> </w:t>
      </w:r>
      <w:r>
        <w:rPr>
          <w:bCs/>
          <w:i/>
          <w:iCs/>
          <w:szCs w:val="24"/>
        </w:rPr>
        <w:t>=</w:t>
      </w:r>
      <w:r>
        <w:rPr>
          <w:bCs/>
          <w:i/>
          <w:iCs/>
          <w:spacing w:val="-7"/>
          <w:szCs w:val="24"/>
        </w:rPr>
        <w:t xml:space="preserve"> </w:t>
      </w:r>
      <w:proofErr w:type="spellStart"/>
      <w:r>
        <w:rPr>
          <w:bCs/>
          <w:i/>
          <w:iCs/>
          <w:szCs w:val="24"/>
        </w:rPr>
        <w:t>K</w:t>
      </w:r>
      <w:r>
        <w:rPr>
          <w:bCs/>
          <w:i/>
          <w:iCs/>
          <w:szCs w:val="24"/>
          <w:vertAlign w:val="subscript"/>
        </w:rPr>
        <w:t>kt.k</w:t>
      </w:r>
      <w:proofErr w:type="spellEnd"/>
      <w:r>
        <w:rPr>
          <w:bCs/>
          <w:i/>
          <w:iCs/>
          <w:szCs w:val="24"/>
        </w:rPr>
        <w:t>×</w:t>
      </w:r>
      <w:r>
        <w:rPr>
          <w:bCs/>
          <w:i/>
          <w:iCs/>
          <w:spacing w:val="-6"/>
          <w:szCs w:val="24"/>
        </w:rPr>
        <w:t xml:space="preserve"> </w:t>
      </w:r>
      <w:r>
        <w:rPr>
          <w:bCs/>
          <w:i/>
          <w:iCs/>
          <w:spacing w:val="-10"/>
          <w:szCs w:val="24"/>
        </w:rPr>
        <w:t>S.</w:t>
      </w:r>
    </w:p>
    <w:p w14:paraId="41A82F83" w14:textId="77777777" w:rsidR="00431A69" w:rsidRDefault="00000000">
      <w:pPr>
        <w:tabs>
          <w:tab w:val="left" w:pos="1516"/>
        </w:tabs>
        <w:spacing w:line="360" w:lineRule="auto"/>
        <w:ind w:firstLine="1247"/>
        <w:jc w:val="both"/>
        <w:rPr>
          <w:bCs/>
          <w:position w:val="2"/>
          <w:szCs w:val="24"/>
        </w:rPr>
      </w:pPr>
      <w:r>
        <w:rPr>
          <w:bCs/>
          <w:position w:val="2"/>
          <w:szCs w:val="24"/>
        </w:rPr>
        <w:t>57. Nekilnojamojo turto objektams, kurie naudojasi individualiais konteineriais, Vietinės įmokos kintamoji dedamoji nustatoma pagal naudojamų komunalinių atliekų konteinerių skaičių, tūrį ir ištuštinimo dažnį</w:t>
      </w:r>
    </w:p>
    <w:p w14:paraId="6C3382BD" w14:textId="77777777" w:rsidR="00431A69" w:rsidRDefault="00000000">
      <w:pPr>
        <w:tabs>
          <w:tab w:val="left" w:pos="1516"/>
        </w:tabs>
        <w:spacing w:line="360" w:lineRule="auto"/>
        <w:ind w:firstLine="1247"/>
        <w:jc w:val="both"/>
        <w:rPr>
          <w:bCs/>
          <w:position w:val="2"/>
          <w:szCs w:val="24"/>
        </w:rPr>
      </w:pPr>
      <w:r>
        <w:rPr>
          <w:bCs/>
          <w:position w:val="2"/>
          <w:szCs w:val="24"/>
        </w:rPr>
        <w:t>58. Vietinės rinkliavos kintamąją dalį nustatant pagal naudojamų komunalinių atliekų konteinerių skaičių, tūrį ir ištuštinimo dažnį, kiekvienam nekilnojamojo turto objektui tenkančios kintamosios sąnaudos nustatomos įvertinus konteinerio ištuštinimo kainą, naudojamų konteinerių skaičių ir jų ištuštinimo dažnį (faktą), dauginant vietinės rinkliavos kintamąją dalį konkrečiam nekilnojamojo turto objektui (</w:t>
      </w:r>
      <w:proofErr w:type="spellStart"/>
      <w:r>
        <w:rPr>
          <w:bCs/>
          <w:i/>
          <w:iCs/>
          <w:position w:val="2"/>
          <w:szCs w:val="24"/>
        </w:rPr>
        <w:t>K</w:t>
      </w:r>
      <w:r>
        <w:rPr>
          <w:bCs/>
          <w:i/>
          <w:iCs/>
          <w:position w:val="2"/>
          <w:szCs w:val="24"/>
          <w:vertAlign w:val="subscript"/>
        </w:rPr>
        <w:t>kaina</w:t>
      </w:r>
      <w:proofErr w:type="spellEnd"/>
      <w:r>
        <w:rPr>
          <w:bCs/>
          <w:position w:val="2"/>
          <w:szCs w:val="24"/>
        </w:rPr>
        <w:t>), naudojamų individualių konteinerių skaičių (</w:t>
      </w:r>
      <w:r>
        <w:rPr>
          <w:bCs/>
          <w:i/>
          <w:iCs/>
          <w:position w:val="2"/>
          <w:szCs w:val="24"/>
        </w:rPr>
        <w:t>KS</w:t>
      </w:r>
      <w:r>
        <w:rPr>
          <w:bCs/>
          <w:position w:val="2"/>
          <w:szCs w:val="24"/>
        </w:rPr>
        <w:t>) ir naudojamų individualių konteinerių ištuštinimo skaičių per metus (</w:t>
      </w:r>
      <w:proofErr w:type="spellStart"/>
      <w:r>
        <w:rPr>
          <w:bCs/>
          <w:i/>
          <w:iCs/>
          <w:position w:val="2"/>
          <w:szCs w:val="24"/>
        </w:rPr>
        <w:t>N</w:t>
      </w:r>
      <w:r>
        <w:rPr>
          <w:bCs/>
          <w:i/>
          <w:iCs/>
          <w:position w:val="2"/>
          <w:szCs w:val="24"/>
          <w:vertAlign w:val="subscript"/>
        </w:rPr>
        <w:t>kont</w:t>
      </w:r>
      <w:proofErr w:type="spellEnd"/>
      <w:r>
        <w:rPr>
          <w:bCs/>
          <w:position w:val="2"/>
          <w:szCs w:val="24"/>
        </w:rPr>
        <w:t>) pagal formulę :</w:t>
      </w:r>
    </w:p>
    <w:p w14:paraId="0F2B77D0" w14:textId="77777777" w:rsidR="00431A69" w:rsidRDefault="00000000">
      <w:pPr>
        <w:widowControl w:val="0"/>
        <w:tabs>
          <w:tab w:val="left" w:pos="1516"/>
        </w:tabs>
        <w:spacing w:line="360" w:lineRule="auto"/>
        <w:ind w:firstLine="1247"/>
        <w:jc w:val="both"/>
        <w:rPr>
          <w:bCs/>
          <w:i/>
          <w:iCs/>
          <w:position w:val="2"/>
          <w:szCs w:val="24"/>
        </w:rPr>
      </w:pPr>
      <w:proofErr w:type="spellStart"/>
      <w:r>
        <w:rPr>
          <w:bCs/>
          <w:i/>
          <w:iCs/>
          <w:position w:val="2"/>
          <w:szCs w:val="24"/>
        </w:rPr>
        <w:t>KK</w:t>
      </w:r>
      <w:r>
        <w:rPr>
          <w:bCs/>
          <w:i/>
          <w:iCs/>
          <w:position w:val="2"/>
          <w:szCs w:val="24"/>
          <w:vertAlign w:val="subscript"/>
        </w:rPr>
        <w:t>kont</w:t>
      </w:r>
      <w:proofErr w:type="spellEnd"/>
      <w:r>
        <w:rPr>
          <w:bCs/>
          <w:i/>
          <w:iCs/>
          <w:position w:val="2"/>
          <w:szCs w:val="24"/>
        </w:rPr>
        <w:t xml:space="preserve">= </w:t>
      </w:r>
      <w:proofErr w:type="spellStart"/>
      <w:r>
        <w:rPr>
          <w:bCs/>
          <w:i/>
          <w:iCs/>
          <w:position w:val="2"/>
          <w:szCs w:val="24"/>
        </w:rPr>
        <w:t>K</w:t>
      </w:r>
      <w:r>
        <w:rPr>
          <w:bCs/>
          <w:i/>
          <w:iCs/>
          <w:position w:val="2"/>
          <w:szCs w:val="24"/>
          <w:vertAlign w:val="subscript"/>
        </w:rPr>
        <w:t>kaina</w:t>
      </w:r>
      <w:proofErr w:type="spellEnd"/>
      <w:r>
        <w:rPr>
          <w:bCs/>
          <w:i/>
          <w:iCs/>
          <w:position w:val="2"/>
          <w:szCs w:val="24"/>
          <w:vertAlign w:val="subscript"/>
        </w:rPr>
        <w:t xml:space="preserve"> </w:t>
      </w:r>
      <w:r>
        <w:rPr>
          <w:bCs/>
          <w:i/>
          <w:iCs/>
          <w:szCs w:val="24"/>
        </w:rPr>
        <w:t>× KS ×</w:t>
      </w:r>
      <w:proofErr w:type="spellStart"/>
      <w:r>
        <w:rPr>
          <w:bCs/>
          <w:i/>
          <w:iCs/>
          <w:szCs w:val="24"/>
        </w:rPr>
        <w:t>N</w:t>
      </w:r>
      <w:r>
        <w:rPr>
          <w:bCs/>
          <w:i/>
          <w:iCs/>
          <w:szCs w:val="24"/>
          <w:vertAlign w:val="subscript"/>
        </w:rPr>
        <w:t>kont</w:t>
      </w:r>
      <w:proofErr w:type="spellEnd"/>
      <w:r>
        <w:rPr>
          <w:bCs/>
          <w:i/>
          <w:iCs/>
          <w:szCs w:val="24"/>
        </w:rPr>
        <w:t>.</w:t>
      </w:r>
    </w:p>
    <w:p w14:paraId="11A01073" w14:textId="77777777" w:rsidR="00431A69" w:rsidRDefault="00000000">
      <w:pPr>
        <w:tabs>
          <w:tab w:val="left" w:pos="1516"/>
        </w:tabs>
        <w:spacing w:line="360" w:lineRule="auto"/>
        <w:ind w:firstLine="1247"/>
        <w:jc w:val="both"/>
        <w:rPr>
          <w:bCs/>
          <w:position w:val="2"/>
          <w:szCs w:val="24"/>
        </w:rPr>
      </w:pPr>
      <w:r>
        <w:rPr>
          <w:bCs/>
          <w:position w:val="2"/>
          <w:szCs w:val="24"/>
        </w:rPr>
        <w:t>59. Konteinerio ištuštinimo kaina (</w:t>
      </w:r>
      <w:proofErr w:type="spellStart"/>
      <w:r>
        <w:rPr>
          <w:bCs/>
          <w:i/>
          <w:iCs/>
          <w:position w:val="2"/>
          <w:szCs w:val="24"/>
        </w:rPr>
        <w:t>Kont</w:t>
      </w:r>
      <w:r>
        <w:rPr>
          <w:bCs/>
          <w:i/>
          <w:iCs/>
          <w:position w:val="2"/>
          <w:szCs w:val="24"/>
          <w:vertAlign w:val="subscript"/>
        </w:rPr>
        <w:t>kaina</w:t>
      </w:r>
      <w:proofErr w:type="spellEnd"/>
      <w:r>
        <w:rPr>
          <w:bCs/>
          <w:position w:val="2"/>
          <w:szCs w:val="24"/>
        </w:rPr>
        <w:t>) nustatoma atsižvelgiant į konteinerio tūrį (</w:t>
      </w:r>
      <w:proofErr w:type="spellStart"/>
      <w:r>
        <w:rPr>
          <w:bCs/>
          <w:i/>
          <w:iCs/>
          <w:position w:val="2"/>
          <w:szCs w:val="24"/>
        </w:rPr>
        <w:t>V</w:t>
      </w:r>
      <w:r>
        <w:rPr>
          <w:bCs/>
          <w:i/>
          <w:iCs/>
          <w:position w:val="2"/>
          <w:szCs w:val="24"/>
          <w:vertAlign w:val="subscript"/>
        </w:rPr>
        <w:t>kont</w:t>
      </w:r>
      <w:proofErr w:type="spellEnd"/>
      <w:r>
        <w:rPr>
          <w:bCs/>
          <w:position w:val="2"/>
          <w:szCs w:val="24"/>
        </w:rPr>
        <w:t xml:space="preserve">) ir Savivaldybėje nustatytą komunalinių atliekų tvarkymo kintamosios dalies kainą </w:t>
      </w:r>
      <w:r>
        <w:rPr>
          <w:bCs/>
          <w:spacing w:val="-10"/>
          <w:szCs w:val="24"/>
        </w:rPr>
        <w:t>(Eur / m</w:t>
      </w:r>
      <w:r>
        <w:rPr>
          <w:bCs/>
          <w:spacing w:val="-10"/>
          <w:szCs w:val="24"/>
          <w:vertAlign w:val="superscript"/>
        </w:rPr>
        <w:t>3</w:t>
      </w:r>
      <w:r>
        <w:rPr>
          <w:bCs/>
          <w:spacing w:val="-10"/>
          <w:szCs w:val="24"/>
        </w:rPr>
        <w:t xml:space="preserve">) ( </w:t>
      </w:r>
      <w:proofErr w:type="spellStart"/>
      <w:r>
        <w:rPr>
          <w:bCs/>
          <w:i/>
          <w:iCs/>
          <w:spacing w:val="-10"/>
          <w:szCs w:val="24"/>
        </w:rPr>
        <w:t>S</w:t>
      </w:r>
      <w:r>
        <w:rPr>
          <w:bCs/>
          <w:i/>
          <w:iCs/>
          <w:spacing w:val="-10"/>
          <w:szCs w:val="24"/>
          <w:vertAlign w:val="subscript"/>
        </w:rPr>
        <w:t>kaina</w:t>
      </w:r>
      <w:proofErr w:type="spellEnd"/>
      <w:r>
        <w:rPr>
          <w:bCs/>
          <w:spacing w:val="-10"/>
          <w:szCs w:val="24"/>
        </w:rPr>
        <w:t xml:space="preserve">) pagal formulę </w:t>
      </w:r>
      <w:r>
        <w:rPr>
          <w:bCs/>
          <w:position w:val="2"/>
          <w:szCs w:val="24"/>
        </w:rPr>
        <w:t xml:space="preserve"> :</w:t>
      </w:r>
    </w:p>
    <w:p w14:paraId="44A3D3DC" w14:textId="77777777" w:rsidR="00431A69" w:rsidRDefault="00000000">
      <w:pPr>
        <w:widowControl w:val="0"/>
        <w:tabs>
          <w:tab w:val="left" w:pos="1516"/>
        </w:tabs>
        <w:spacing w:line="360" w:lineRule="auto"/>
        <w:ind w:firstLine="1247"/>
        <w:jc w:val="both"/>
        <w:rPr>
          <w:bCs/>
          <w:i/>
          <w:iCs/>
          <w:position w:val="2"/>
          <w:szCs w:val="24"/>
        </w:rPr>
      </w:pPr>
      <w:proofErr w:type="spellStart"/>
      <w:r>
        <w:rPr>
          <w:bCs/>
          <w:i/>
          <w:iCs/>
          <w:position w:val="2"/>
          <w:szCs w:val="24"/>
        </w:rPr>
        <w:t>Kont</w:t>
      </w:r>
      <w:r>
        <w:rPr>
          <w:bCs/>
          <w:i/>
          <w:iCs/>
          <w:position w:val="2"/>
          <w:szCs w:val="24"/>
          <w:vertAlign w:val="subscript"/>
        </w:rPr>
        <w:t>kaina</w:t>
      </w:r>
      <w:proofErr w:type="spellEnd"/>
      <w:r>
        <w:rPr>
          <w:bCs/>
          <w:i/>
          <w:iCs/>
          <w:position w:val="2"/>
          <w:szCs w:val="24"/>
        </w:rPr>
        <w:t xml:space="preserve"> = </w:t>
      </w:r>
      <w:proofErr w:type="spellStart"/>
      <w:r>
        <w:rPr>
          <w:bCs/>
          <w:i/>
          <w:iCs/>
          <w:position w:val="2"/>
          <w:szCs w:val="24"/>
        </w:rPr>
        <w:t>V</w:t>
      </w:r>
      <w:r>
        <w:rPr>
          <w:bCs/>
          <w:i/>
          <w:iCs/>
          <w:position w:val="2"/>
          <w:szCs w:val="24"/>
          <w:vertAlign w:val="subscript"/>
        </w:rPr>
        <w:t>kont</w:t>
      </w:r>
      <w:proofErr w:type="spellEnd"/>
      <w:r>
        <w:rPr>
          <w:bCs/>
          <w:i/>
          <w:iCs/>
          <w:position w:val="2"/>
          <w:szCs w:val="24"/>
          <w:vertAlign w:val="subscript"/>
        </w:rPr>
        <w:t xml:space="preserve"> </w:t>
      </w:r>
      <w:r>
        <w:rPr>
          <w:bCs/>
          <w:i/>
          <w:iCs/>
          <w:szCs w:val="24"/>
        </w:rPr>
        <w:t xml:space="preserve">× </w:t>
      </w:r>
      <w:proofErr w:type="spellStart"/>
      <w:r>
        <w:rPr>
          <w:bCs/>
          <w:i/>
          <w:iCs/>
          <w:szCs w:val="24"/>
        </w:rPr>
        <w:t>S</w:t>
      </w:r>
      <w:r>
        <w:rPr>
          <w:bCs/>
          <w:i/>
          <w:iCs/>
          <w:szCs w:val="24"/>
          <w:vertAlign w:val="subscript"/>
        </w:rPr>
        <w:t>kaina</w:t>
      </w:r>
      <w:proofErr w:type="spellEnd"/>
      <w:r>
        <w:rPr>
          <w:bCs/>
          <w:i/>
          <w:iCs/>
          <w:szCs w:val="24"/>
          <w:vertAlign w:val="subscript"/>
        </w:rPr>
        <w:t>.</w:t>
      </w:r>
    </w:p>
    <w:p w14:paraId="5C036EB8" w14:textId="77777777" w:rsidR="00431A69" w:rsidRDefault="00000000">
      <w:pPr>
        <w:tabs>
          <w:tab w:val="left" w:pos="1516"/>
        </w:tabs>
        <w:spacing w:line="360" w:lineRule="auto"/>
        <w:ind w:firstLine="1247"/>
        <w:jc w:val="both"/>
        <w:rPr>
          <w:bCs/>
          <w:position w:val="2"/>
          <w:szCs w:val="24"/>
        </w:rPr>
      </w:pPr>
      <w:r>
        <w:rPr>
          <w:bCs/>
          <w:position w:val="2"/>
          <w:szCs w:val="24"/>
        </w:rPr>
        <w:t>60. Dėl skirtingų mišrių komunalinių atliekų susidarymo kiekių kiekvienos nekilnojamojo turto objektų kategorijos vietinės rinkliavos kintamosios dalies dydis objektui bus skirtingas ir apskaičiuojamas kategorijai nustatytą atliekų kiekį (</w:t>
      </w:r>
      <w:proofErr w:type="spellStart"/>
      <w:r>
        <w:rPr>
          <w:bCs/>
          <w:i/>
          <w:iCs/>
          <w:position w:val="2"/>
          <w:szCs w:val="24"/>
        </w:rPr>
        <w:t>T</w:t>
      </w:r>
      <w:r>
        <w:rPr>
          <w:bCs/>
          <w:i/>
          <w:iCs/>
          <w:position w:val="2"/>
          <w:szCs w:val="24"/>
          <w:vertAlign w:val="subscript"/>
        </w:rPr>
        <w:t>kategorija</w:t>
      </w:r>
      <w:proofErr w:type="spellEnd"/>
      <w:r>
        <w:rPr>
          <w:bCs/>
          <w:position w:val="2"/>
          <w:szCs w:val="24"/>
        </w:rPr>
        <w:t>) padalinant iš visas mišrių komunalinių atliekų konteineriais numatomo surinkti atliekų tūrio</w:t>
      </w:r>
      <w:r>
        <w:rPr>
          <w:bCs/>
          <w:i/>
          <w:iCs/>
          <w:spacing w:val="-10"/>
          <w:szCs w:val="24"/>
        </w:rPr>
        <w:t xml:space="preserve"> (</w:t>
      </w:r>
      <w:proofErr w:type="spellStart"/>
      <w:r>
        <w:rPr>
          <w:bCs/>
          <w:i/>
          <w:iCs/>
          <w:spacing w:val="-10"/>
          <w:szCs w:val="24"/>
        </w:rPr>
        <w:t>V</w:t>
      </w:r>
      <w:r>
        <w:rPr>
          <w:bCs/>
          <w:i/>
          <w:iCs/>
          <w:spacing w:val="-10"/>
          <w:szCs w:val="24"/>
          <w:vertAlign w:val="subscript"/>
        </w:rPr>
        <w:t>visas</w:t>
      </w:r>
      <w:proofErr w:type="spellEnd"/>
      <w:r>
        <w:rPr>
          <w:bCs/>
          <w:i/>
          <w:iCs/>
          <w:spacing w:val="-10"/>
          <w:szCs w:val="24"/>
          <w:vertAlign w:val="subscript"/>
        </w:rPr>
        <w:t xml:space="preserve"> </w:t>
      </w:r>
      <w:r>
        <w:rPr>
          <w:bCs/>
          <w:i/>
          <w:iCs/>
          <w:spacing w:val="-10"/>
          <w:szCs w:val="24"/>
        </w:rPr>
        <w:t xml:space="preserve">) </w:t>
      </w:r>
      <w:r>
        <w:rPr>
          <w:bCs/>
          <w:position w:val="2"/>
          <w:szCs w:val="24"/>
        </w:rPr>
        <w:t>ir dauginant iš visų kintamųjų sąnaudų (</w:t>
      </w:r>
      <w:r>
        <w:rPr>
          <w:bCs/>
          <w:i/>
          <w:iCs/>
          <w:spacing w:val="-10"/>
          <w:szCs w:val="24"/>
        </w:rPr>
        <w:t>KS</w:t>
      </w:r>
      <w:r>
        <w:rPr>
          <w:bCs/>
          <w:spacing w:val="-10"/>
          <w:szCs w:val="24"/>
        </w:rPr>
        <w:t xml:space="preserve">) </w:t>
      </w:r>
      <w:r>
        <w:rPr>
          <w:bCs/>
          <w:position w:val="2"/>
          <w:szCs w:val="24"/>
        </w:rPr>
        <w:t>, šią sumą padalinant iš kategorijos objektų rinkliavos vienetų dydžių sumos (</w:t>
      </w:r>
      <w:proofErr w:type="spellStart"/>
      <w:r>
        <w:rPr>
          <w:bCs/>
          <w:i/>
          <w:iCs/>
          <w:position w:val="2"/>
          <w:szCs w:val="24"/>
        </w:rPr>
        <w:t>P</w:t>
      </w:r>
      <w:r>
        <w:rPr>
          <w:bCs/>
          <w:i/>
          <w:iCs/>
          <w:position w:val="2"/>
          <w:szCs w:val="24"/>
          <w:vertAlign w:val="subscript"/>
        </w:rPr>
        <w:t>kategorija</w:t>
      </w:r>
      <w:proofErr w:type="spellEnd"/>
      <w:r>
        <w:rPr>
          <w:bCs/>
          <w:position w:val="2"/>
          <w:szCs w:val="24"/>
        </w:rPr>
        <w:t>) ir padauginant iš objekto rinkliavos vieneto dydžio (</w:t>
      </w:r>
      <w:proofErr w:type="spellStart"/>
      <w:r>
        <w:rPr>
          <w:bCs/>
          <w:i/>
          <w:iCs/>
          <w:position w:val="2"/>
          <w:szCs w:val="24"/>
        </w:rPr>
        <w:t>P</w:t>
      </w:r>
      <w:r>
        <w:rPr>
          <w:bCs/>
          <w:i/>
          <w:iCs/>
          <w:position w:val="2"/>
          <w:szCs w:val="24"/>
          <w:vertAlign w:val="subscript"/>
        </w:rPr>
        <w:t>objektas</w:t>
      </w:r>
      <w:proofErr w:type="spellEnd"/>
      <w:r>
        <w:rPr>
          <w:bCs/>
          <w:position w:val="2"/>
          <w:szCs w:val="24"/>
        </w:rPr>
        <w:t>) pagal formulę:</w:t>
      </w:r>
    </w:p>
    <w:p w14:paraId="0ABB73D8" w14:textId="77777777" w:rsidR="00431A69" w:rsidRDefault="00000000">
      <w:pPr>
        <w:tabs>
          <w:tab w:val="left" w:pos="1516"/>
        </w:tabs>
        <w:spacing w:line="360" w:lineRule="auto"/>
        <w:ind w:firstLine="1247"/>
        <w:jc w:val="both"/>
        <w:rPr>
          <w:bCs/>
          <w:i/>
          <w:iCs/>
          <w:position w:val="2"/>
          <w:szCs w:val="24"/>
        </w:rPr>
      </w:pPr>
      <w:r>
        <w:rPr>
          <w:bCs/>
          <w:i/>
          <w:iCs/>
          <w:position w:val="2"/>
          <w:szCs w:val="24"/>
        </w:rPr>
        <w:t xml:space="preserve">KK= (( </w:t>
      </w:r>
      <w:proofErr w:type="spellStart"/>
      <w:r>
        <w:rPr>
          <w:bCs/>
          <w:i/>
          <w:iCs/>
          <w:position w:val="2"/>
          <w:szCs w:val="24"/>
        </w:rPr>
        <w:t>T</w:t>
      </w:r>
      <w:r>
        <w:rPr>
          <w:bCs/>
          <w:i/>
          <w:iCs/>
          <w:position w:val="2"/>
          <w:szCs w:val="24"/>
          <w:vertAlign w:val="subscript"/>
        </w:rPr>
        <w:t>kategorija</w:t>
      </w:r>
      <w:proofErr w:type="spellEnd"/>
      <w:r>
        <w:rPr>
          <w:bCs/>
          <w:i/>
          <w:iCs/>
          <w:position w:val="2"/>
          <w:szCs w:val="24"/>
        </w:rPr>
        <w:t xml:space="preserve"> / V </w:t>
      </w:r>
      <w:r>
        <w:rPr>
          <w:bCs/>
          <w:i/>
          <w:iCs/>
          <w:position w:val="2"/>
          <w:szCs w:val="24"/>
          <w:vertAlign w:val="subscript"/>
        </w:rPr>
        <w:t>visas</w:t>
      </w:r>
      <w:r>
        <w:rPr>
          <w:bCs/>
          <w:i/>
          <w:iCs/>
          <w:position w:val="2"/>
          <w:szCs w:val="24"/>
        </w:rPr>
        <w:t xml:space="preserve"> ) </w:t>
      </w:r>
      <w:r>
        <w:rPr>
          <w:bCs/>
          <w:i/>
          <w:iCs/>
          <w:szCs w:val="24"/>
        </w:rPr>
        <w:t xml:space="preserve">× KS )/ </w:t>
      </w:r>
      <w:proofErr w:type="spellStart"/>
      <w:r>
        <w:rPr>
          <w:bCs/>
          <w:i/>
          <w:iCs/>
          <w:szCs w:val="24"/>
        </w:rPr>
        <w:t>P</w:t>
      </w:r>
      <w:r>
        <w:rPr>
          <w:bCs/>
          <w:i/>
          <w:iCs/>
          <w:szCs w:val="24"/>
          <w:vertAlign w:val="subscript"/>
        </w:rPr>
        <w:t>kategorija</w:t>
      </w:r>
      <w:proofErr w:type="spellEnd"/>
      <w:r>
        <w:rPr>
          <w:bCs/>
          <w:i/>
          <w:iCs/>
          <w:szCs w:val="24"/>
        </w:rPr>
        <w:t xml:space="preserve"> × </w:t>
      </w:r>
      <w:proofErr w:type="spellStart"/>
      <w:r>
        <w:rPr>
          <w:bCs/>
          <w:i/>
          <w:iCs/>
          <w:szCs w:val="24"/>
        </w:rPr>
        <w:t>P</w:t>
      </w:r>
      <w:r>
        <w:rPr>
          <w:bCs/>
          <w:i/>
          <w:iCs/>
          <w:szCs w:val="24"/>
          <w:vertAlign w:val="subscript"/>
        </w:rPr>
        <w:t>objektas</w:t>
      </w:r>
      <w:proofErr w:type="spellEnd"/>
      <w:r>
        <w:rPr>
          <w:bCs/>
          <w:i/>
          <w:iCs/>
          <w:szCs w:val="24"/>
          <w:vertAlign w:val="subscript"/>
        </w:rPr>
        <w:t>;</w:t>
      </w:r>
    </w:p>
    <w:p w14:paraId="5457E7A1" w14:textId="77777777" w:rsidR="00431A69" w:rsidRDefault="00000000">
      <w:pPr>
        <w:spacing w:line="360" w:lineRule="auto"/>
        <w:ind w:firstLine="1247"/>
        <w:jc w:val="both"/>
        <w:rPr>
          <w:bCs/>
          <w:spacing w:val="-10"/>
          <w:szCs w:val="24"/>
        </w:rPr>
      </w:pPr>
      <w:r>
        <w:rPr>
          <w:bCs/>
          <w:spacing w:val="-10"/>
          <w:szCs w:val="24"/>
        </w:rPr>
        <w:t>Kur:</w:t>
      </w:r>
    </w:p>
    <w:p w14:paraId="4B5DF43D" w14:textId="77777777" w:rsidR="00431A69" w:rsidRDefault="00000000">
      <w:pPr>
        <w:spacing w:line="360" w:lineRule="auto"/>
        <w:ind w:firstLine="1247"/>
        <w:jc w:val="both"/>
        <w:rPr>
          <w:bCs/>
          <w:i/>
          <w:iCs/>
          <w:spacing w:val="-10"/>
          <w:szCs w:val="24"/>
        </w:rPr>
      </w:pPr>
      <w:r>
        <w:rPr>
          <w:bCs/>
          <w:i/>
          <w:iCs/>
          <w:spacing w:val="-10"/>
          <w:szCs w:val="24"/>
        </w:rPr>
        <w:t xml:space="preserve">KK– </w:t>
      </w:r>
      <w:r>
        <w:rPr>
          <w:bCs/>
          <w:spacing w:val="-10"/>
          <w:szCs w:val="24"/>
        </w:rPr>
        <w:t xml:space="preserve">vietinės rinkliavos kintamosios dalies rinkliavos dydis (Eur / gyventojui – skaičiuojant pagal parametrą „gyventojų skaičius“; Eur / m2 – skaičiuojant pagal parametrą „nekilnojamojo turto objekto plotas“; Eur /t </w:t>
      </w:r>
      <w:proofErr w:type="spellStart"/>
      <w:r>
        <w:rPr>
          <w:bCs/>
          <w:spacing w:val="-10"/>
          <w:szCs w:val="24"/>
        </w:rPr>
        <w:t>urt</w:t>
      </w:r>
      <w:proofErr w:type="spellEnd"/>
      <w:r>
        <w:rPr>
          <w:bCs/>
          <w:spacing w:val="-10"/>
          <w:szCs w:val="24"/>
        </w:rPr>
        <w:t xml:space="preserve">. </w:t>
      </w:r>
      <w:proofErr w:type="spellStart"/>
      <w:r>
        <w:rPr>
          <w:bCs/>
          <w:spacing w:val="-10"/>
          <w:szCs w:val="24"/>
        </w:rPr>
        <w:t>objekt</w:t>
      </w:r>
      <w:proofErr w:type="spellEnd"/>
      <w:r>
        <w:rPr>
          <w:bCs/>
          <w:spacing w:val="-10"/>
          <w:szCs w:val="24"/>
        </w:rPr>
        <w:t>. – skaičiuojant pagal parametrą „nekilnojamojo turto objektų skaičius“);</w:t>
      </w:r>
    </w:p>
    <w:p w14:paraId="6E6F9F73" w14:textId="77777777" w:rsidR="00431A69" w:rsidRDefault="00000000">
      <w:pPr>
        <w:spacing w:line="360" w:lineRule="auto"/>
        <w:ind w:firstLine="1247"/>
        <w:jc w:val="both"/>
        <w:rPr>
          <w:bCs/>
          <w:i/>
          <w:iCs/>
          <w:spacing w:val="-10"/>
          <w:szCs w:val="24"/>
        </w:rPr>
      </w:pPr>
      <w:proofErr w:type="spellStart"/>
      <w:r>
        <w:rPr>
          <w:bCs/>
          <w:i/>
          <w:iCs/>
          <w:spacing w:val="-10"/>
          <w:szCs w:val="24"/>
        </w:rPr>
        <w:t>T</w:t>
      </w:r>
      <w:r>
        <w:rPr>
          <w:bCs/>
          <w:i/>
          <w:iCs/>
          <w:spacing w:val="-10"/>
          <w:szCs w:val="24"/>
          <w:vertAlign w:val="subscript"/>
        </w:rPr>
        <w:t>kategorija</w:t>
      </w:r>
      <w:proofErr w:type="spellEnd"/>
      <w:r>
        <w:rPr>
          <w:bCs/>
          <w:i/>
          <w:iCs/>
          <w:spacing w:val="-10"/>
          <w:szCs w:val="24"/>
          <w:vertAlign w:val="subscript"/>
        </w:rPr>
        <w:t xml:space="preserve"> </w:t>
      </w:r>
      <w:r>
        <w:rPr>
          <w:bCs/>
          <w:i/>
          <w:iCs/>
          <w:spacing w:val="-10"/>
          <w:szCs w:val="24"/>
        </w:rPr>
        <w:t xml:space="preserve">– </w:t>
      </w:r>
      <w:r>
        <w:rPr>
          <w:bCs/>
          <w:spacing w:val="-10"/>
          <w:szCs w:val="24"/>
        </w:rPr>
        <w:t xml:space="preserve">kategorijai nustatytas atliekų kiekis (m3 / gyventojui – skaičiuojant pagal parametrą „gyventojų skaičius“; m3 / m2 – skaičiuojant pagal parametrą „nekilnojamojo turto objekto plotas“; m3 / </w:t>
      </w:r>
      <w:proofErr w:type="spellStart"/>
      <w:r>
        <w:rPr>
          <w:bCs/>
          <w:spacing w:val="-10"/>
          <w:szCs w:val="24"/>
        </w:rPr>
        <w:t>turt</w:t>
      </w:r>
      <w:proofErr w:type="spellEnd"/>
      <w:r>
        <w:rPr>
          <w:bCs/>
          <w:spacing w:val="-10"/>
          <w:szCs w:val="24"/>
        </w:rPr>
        <w:t xml:space="preserve">. </w:t>
      </w:r>
      <w:proofErr w:type="spellStart"/>
      <w:r>
        <w:rPr>
          <w:bCs/>
          <w:spacing w:val="-10"/>
          <w:szCs w:val="24"/>
        </w:rPr>
        <w:t>objekt</w:t>
      </w:r>
      <w:proofErr w:type="spellEnd"/>
      <w:r>
        <w:rPr>
          <w:bCs/>
          <w:spacing w:val="-10"/>
          <w:szCs w:val="24"/>
        </w:rPr>
        <w:t>. – skaičiuojant pagal parametrą „nekilnojamojo turto objektų skaičius“);</w:t>
      </w:r>
    </w:p>
    <w:p w14:paraId="4B44F012" w14:textId="77777777" w:rsidR="00431A69" w:rsidRDefault="00000000">
      <w:pPr>
        <w:spacing w:line="360" w:lineRule="auto"/>
        <w:ind w:firstLine="1247"/>
        <w:jc w:val="both"/>
        <w:rPr>
          <w:bCs/>
          <w:i/>
          <w:iCs/>
          <w:spacing w:val="-10"/>
          <w:szCs w:val="24"/>
        </w:rPr>
      </w:pPr>
      <w:proofErr w:type="spellStart"/>
      <w:r>
        <w:rPr>
          <w:bCs/>
          <w:i/>
          <w:iCs/>
          <w:spacing w:val="-10"/>
          <w:szCs w:val="24"/>
        </w:rPr>
        <w:t>V</w:t>
      </w:r>
      <w:r>
        <w:rPr>
          <w:bCs/>
          <w:i/>
          <w:iCs/>
          <w:spacing w:val="-10"/>
          <w:szCs w:val="24"/>
          <w:vertAlign w:val="subscript"/>
        </w:rPr>
        <w:t>visas</w:t>
      </w:r>
      <w:proofErr w:type="spellEnd"/>
      <w:r>
        <w:rPr>
          <w:bCs/>
          <w:i/>
          <w:iCs/>
          <w:spacing w:val="-10"/>
          <w:szCs w:val="24"/>
        </w:rPr>
        <w:t xml:space="preserve">– </w:t>
      </w:r>
      <w:r>
        <w:rPr>
          <w:bCs/>
          <w:spacing w:val="-10"/>
          <w:szCs w:val="24"/>
        </w:rPr>
        <w:t>visas mišrių komunalinių atliekų konteineriais numatomas surinkti atliekų tūris (m3);</w:t>
      </w:r>
    </w:p>
    <w:p w14:paraId="2EBAAE98" w14:textId="77777777" w:rsidR="00431A69" w:rsidRDefault="00000000">
      <w:pPr>
        <w:spacing w:line="360" w:lineRule="auto"/>
        <w:ind w:firstLine="1247"/>
        <w:jc w:val="both"/>
        <w:rPr>
          <w:b/>
          <w:i/>
          <w:iCs/>
          <w:spacing w:val="-10"/>
          <w:szCs w:val="24"/>
        </w:rPr>
      </w:pPr>
      <w:r>
        <w:rPr>
          <w:bCs/>
          <w:i/>
          <w:iCs/>
          <w:spacing w:val="-10"/>
          <w:szCs w:val="24"/>
        </w:rPr>
        <w:t xml:space="preserve">KS – </w:t>
      </w:r>
      <w:r>
        <w:rPr>
          <w:bCs/>
          <w:spacing w:val="-10"/>
          <w:szCs w:val="24"/>
        </w:rPr>
        <w:t>visos su komunalinių atliekų ir komunalinėms atliekoms nepriskiriamų buityje susidarančių atliekų tvarkymu susijusios kintamosios sąnaudos (Eur).</w:t>
      </w:r>
    </w:p>
    <w:p w14:paraId="4AC8BEB5" w14:textId="77777777" w:rsidR="00431A69" w:rsidRDefault="00431A69">
      <w:pPr>
        <w:ind w:firstLine="1247"/>
        <w:jc w:val="both"/>
        <w:rPr>
          <w:lang w:eastAsia="lt-LT"/>
        </w:rPr>
      </w:pPr>
    </w:p>
    <w:p w14:paraId="1248F628" w14:textId="77777777" w:rsidR="00431A69" w:rsidRDefault="00000000">
      <w:pPr>
        <w:jc w:val="center"/>
        <w:rPr>
          <w:b/>
          <w:color w:val="000000"/>
          <w:lang w:eastAsia="lt-LT"/>
        </w:rPr>
      </w:pPr>
      <w:r>
        <w:rPr>
          <w:b/>
          <w:color w:val="000000"/>
          <w:lang w:eastAsia="lt-LT"/>
        </w:rPr>
        <w:lastRenderedPageBreak/>
        <w:t>IX SKYRIUS</w:t>
      </w:r>
    </w:p>
    <w:p w14:paraId="14180C30" w14:textId="77777777" w:rsidR="00431A69" w:rsidRDefault="00000000">
      <w:pPr>
        <w:jc w:val="center"/>
        <w:rPr>
          <w:b/>
          <w:bCs/>
          <w:color w:val="000000"/>
          <w:lang w:eastAsia="lt-LT"/>
        </w:rPr>
      </w:pPr>
      <w:r>
        <w:rPr>
          <w:b/>
          <w:bCs/>
          <w:color w:val="000000"/>
          <w:lang w:eastAsia="lt-LT"/>
        </w:rPr>
        <w:t>VIETINĖS RINKLIAVOS LENGVATOS</w:t>
      </w:r>
    </w:p>
    <w:p w14:paraId="799854FE" w14:textId="77777777" w:rsidR="00431A69" w:rsidRDefault="00431A69">
      <w:pPr>
        <w:ind w:firstLine="720"/>
        <w:jc w:val="both"/>
        <w:rPr>
          <w:color w:val="FF0000"/>
          <w:lang w:eastAsia="lt-LT"/>
        </w:rPr>
      </w:pPr>
    </w:p>
    <w:p w14:paraId="64018005" w14:textId="77777777" w:rsidR="00431A69" w:rsidRDefault="00000000">
      <w:pPr>
        <w:tabs>
          <w:tab w:val="left" w:pos="1516"/>
        </w:tabs>
        <w:spacing w:line="360" w:lineRule="auto"/>
        <w:ind w:firstLine="1247"/>
        <w:jc w:val="both"/>
        <w:rPr>
          <w:szCs w:val="24"/>
        </w:rPr>
      </w:pPr>
      <w:r>
        <w:rPr>
          <w:color w:val="000000"/>
          <w:szCs w:val="24"/>
        </w:rPr>
        <w:t xml:space="preserve">61. </w:t>
      </w:r>
      <w:r>
        <w:rPr>
          <w:color w:val="000000"/>
          <w:position w:val="2"/>
          <w:szCs w:val="24"/>
        </w:rPr>
        <w:t>Vietinė rinkliava neskaičiuojama juridiniams asmenims</w:t>
      </w:r>
      <w:r>
        <w:rPr>
          <w:position w:val="2"/>
          <w:szCs w:val="24"/>
        </w:rPr>
        <w:t>, įregistravusiems nekilnojamąjį turtą, fiziniams asmenims, įregistravusiems komercinės paskirties nekilnojamąjį turtą, ir juridiniams asmenims, kurie vykdo komercinę veiklą Kupiškio rajone, tačiau neturi užregistruoto nekilnojamojo turto, jeigu:</w:t>
      </w:r>
    </w:p>
    <w:p w14:paraId="28992173" w14:textId="77777777" w:rsidR="00431A69" w:rsidRDefault="00000000">
      <w:pPr>
        <w:tabs>
          <w:tab w:val="left" w:pos="1516"/>
        </w:tabs>
        <w:spacing w:line="360" w:lineRule="auto"/>
        <w:ind w:firstLine="1247"/>
        <w:jc w:val="both"/>
        <w:rPr>
          <w:szCs w:val="24"/>
        </w:rPr>
      </w:pPr>
      <w:r>
        <w:rPr>
          <w:szCs w:val="24"/>
        </w:rPr>
        <w:t>61.1. laikinai nevykdo veiklos ir komunalinių atliekų tvarkymo sistemos administratoriui pateikia tai patvirtinančias pažymas iš Valstybinio socialinio draudimo fondo valdybos prie Socialinės apsaugos ir darbo ministerijos ar Valstybinės mokesčių inspekcijos prie Lietuvos Respublikos finansų ministerijos, galiojančias 12 mėnesių;</w:t>
      </w:r>
    </w:p>
    <w:p w14:paraId="15A50642" w14:textId="77777777" w:rsidR="00431A69" w:rsidRDefault="00000000">
      <w:pPr>
        <w:tabs>
          <w:tab w:val="left" w:pos="1516"/>
        </w:tabs>
        <w:spacing w:line="360" w:lineRule="auto"/>
        <w:ind w:firstLine="1247"/>
        <w:jc w:val="both"/>
        <w:rPr>
          <w:szCs w:val="24"/>
        </w:rPr>
      </w:pPr>
      <w:r>
        <w:rPr>
          <w:szCs w:val="24"/>
        </w:rPr>
        <w:t>61.2. individualioje įmonėje dirba tik jos savininkas (nėra samdomų darbuotojų) ir veikla vykdoma ne biuro patalpose;</w:t>
      </w:r>
    </w:p>
    <w:p w14:paraId="76EDBE68" w14:textId="77777777" w:rsidR="00431A69" w:rsidRDefault="00000000">
      <w:pPr>
        <w:tabs>
          <w:tab w:val="left" w:pos="1516"/>
        </w:tabs>
        <w:spacing w:line="360" w:lineRule="auto"/>
        <w:ind w:firstLine="1247"/>
        <w:jc w:val="both"/>
        <w:rPr>
          <w:szCs w:val="24"/>
        </w:rPr>
      </w:pPr>
      <w:r>
        <w:rPr>
          <w:szCs w:val="24"/>
        </w:rPr>
        <w:t>61.3. juridinis asmuo yra likviduotas, bankrutavęs arba vykdoma bankroto procedūra;</w:t>
      </w:r>
    </w:p>
    <w:p w14:paraId="19AE90F9" w14:textId="77777777" w:rsidR="00431A69" w:rsidRDefault="00000000">
      <w:pPr>
        <w:tabs>
          <w:tab w:val="left" w:pos="1516"/>
        </w:tabs>
        <w:spacing w:line="360" w:lineRule="auto"/>
        <w:ind w:firstLine="1247"/>
        <w:jc w:val="both"/>
        <w:rPr>
          <w:szCs w:val="24"/>
        </w:rPr>
      </w:pPr>
      <w:r>
        <w:rPr>
          <w:szCs w:val="24"/>
        </w:rPr>
        <w:t>61.4. asmeniui, kuriam priskaičiuota vietinės rinkliavos metinė mokesčio suma neviršija 2 eurų;</w:t>
      </w:r>
    </w:p>
    <w:p w14:paraId="58FC573A" w14:textId="77777777" w:rsidR="00431A69" w:rsidRDefault="00000000">
      <w:pPr>
        <w:tabs>
          <w:tab w:val="left" w:pos="1516"/>
        </w:tabs>
        <w:spacing w:line="360" w:lineRule="auto"/>
        <w:ind w:firstLine="1247"/>
        <w:jc w:val="both"/>
        <w:rPr>
          <w:szCs w:val="24"/>
        </w:rPr>
      </w:pPr>
      <w:r>
        <w:rPr>
          <w:szCs w:val="24"/>
        </w:rPr>
        <w:t xml:space="preserve">61.5. asmuo, Savivaldybės teritorijoje valdantis, naudojantis, disponuojantis netinkamu naudoti (avarinės būklės) ar fiziškai sunaikintu nekilnojamojo turto objektu, pristatęs: </w:t>
      </w:r>
    </w:p>
    <w:p w14:paraId="63AB43CE" w14:textId="77777777" w:rsidR="00431A69" w:rsidRDefault="00000000">
      <w:pPr>
        <w:tabs>
          <w:tab w:val="left" w:pos="1247"/>
        </w:tabs>
        <w:spacing w:line="360" w:lineRule="auto"/>
        <w:ind w:firstLine="1247"/>
        <w:jc w:val="both"/>
        <w:rPr>
          <w:szCs w:val="24"/>
        </w:rPr>
      </w:pPr>
      <w:r>
        <w:rPr>
          <w:szCs w:val="24"/>
        </w:rPr>
        <w:t>61.5.1. Kupiškio rajono savivaldybės priešgaisrinės tarnybos pažymą ar jos kopiją, patvirtintą teisės aktų nustatyta tvarka, jeigu pastatas yra sudegęs;</w:t>
      </w:r>
    </w:p>
    <w:p w14:paraId="3C5519B7" w14:textId="77777777" w:rsidR="00431A69" w:rsidRDefault="00000000">
      <w:pPr>
        <w:tabs>
          <w:tab w:val="left" w:pos="1247"/>
        </w:tabs>
        <w:spacing w:line="360" w:lineRule="auto"/>
        <w:ind w:firstLine="1247"/>
        <w:jc w:val="both"/>
        <w:rPr>
          <w:szCs w:val="24"/>
        </w:rPr>
      </w:pPr>
      <w:r>
        <w:rPr>
          <w:szCs w:val="24"/>
        </w:rPr>
        <w:t>61.5.2. Valstybinės teritorijų planavimo ir statybos inspekcijos prie Aplinkos ministerijos Panevėžio teritorijų planavimo ir statybos valstybinės priežiūros skyriaus išduotą pažymą ar jos kopiją, patvirtintą teisės aktų nustatyta tvarka, jeigu pastatas yra fiziškai sunaikintas (nugriautas);</w:t>
      </w:r>
    </w:p>
    <w:p w14:paraId="27C86031" w14:textId="77777777" w:rsidR="00431A69" w:rsidRDefault="00000000">
      <w:pPr>
        <w:tabs>
          <w:tab w:val="left" w:pos="1516"/>
        </w:tabs>
        <w:spacing w:line="360" w:lineRule="auto"/>
        <w:ind w:firstLine="1247"/>
        <w:jc w:val="both"/>
        <w:rPr>
          <w:szCs w:val="24"/>
        </w:rPr>
      </w:pPr>
      <w:r>
        <w:rPr>
          <w:szCs w:val="24"/>
        </w:rPr>
        <w:t>61.6. pagalbinėms patalpoms, tokioms kaip: kompresorinė, siurblinė, transformatorinė, hidroelektrinė, boilerinė, elektros pastotė, kurios naudojamos pagal paskirtį;</w:t>
      </w:r>
    </w:p>
    <w:p w14:paraId="4D1F020E" w14:textId="77777777" w:rsidR="00431A69" w:rsidRDefault="00000000">
      <w:pPr>
        <w:widowControl w:val="0"/>
        <w:tabs>
          <w:tab w:val="left" w:pos="1516"/>
        </w:tabs>
        <w:spacing w:line="360" w:lineRule="auto"/>
        <w:ind w:firstLine="1247"/>
        <w:jc w:val="both"/>
        <w:rPr>
          <w:strike/>
          <w:szCs w:val="24"/>
        </w:rPr>
      </w:pPr>
      <w:r>
        <w:rPr>
          <w:szCs w:val="24"/>
          <w:lang w:eastAsia="lt-LT"/>
        </w:rPr>
        <w:t>61.7. nekilnojamojo turto objektų, registruotų Nekilnojamojo turto registre, savininkai ar jų įgalioti asmenys, kurie negali naudotis nekilnojamojo turto objektu dėl įstatymų arba teismo sprendimu apribotos nuosavybės teisės į šį nekilnojamojo turto objektą. </w:t>
      </w:r>
    </w:p>
    <w:p w14:paraId="399EAD27" w14:textId="77777777" w:rsidR="00431A69" w:rsidRDefault="00000000">
      <w:pPr>
        <w:tabs>
          <w:tab w:val="left" w:pos="1516"/>
        </w:tabs>
        <w:spacing w:line="360" w:lineRule="auto"/>
        <w:ind w:firstLine="1247"/>
        <w:jc w:val="both"/>
        <w:rPr>
          <w:szCs w:val="24"/>
        </w:rPr>
      </w:pPr>
      <w:r>
        <w:rPr>
          <w:szCs w:val="24"/>
        </w:rPr>
        <w:t xml:space="preserve">62. Gausioms šeimoms (auginančioms 3 ir daugiau vaikų) vietinės rinkliavos mokestis už trečią ir kiekvieną kitą vaiką neskaičiuojamas iki 18 metų ir vyresnius, jeigu jie mokosi bendrojo lavinimo mokyklose. </w:t>
      </w:r>
    </w:p>
    <w:p w14:paraId="17657162" w14:textId="77777777" w:rsidR="00431A69" w:rsidRDefault="00000000">
      <w:pPr>
        <w:spacing w:line="360" w:lineRule="auto"/>
        <w:ind w:firstLine="1247"/>
        <w:jc w:val="both"/>
        <w:rPr>
          <w:szCs w:val="24"/>
          <w:lang w:eastAsia="lt-LT"/>
        </w:rPr>
      </w:pPr>
      <w:r>
        <w:rPr>
          <w:szCs w:val="24"/>
          <w:lang w:eastAsia="lt-LT"/>
        </w:rPr>
        <w:t>63. Užsieniečiams, pasitraukusiems iš Ukrainos dėl Rusijos Federacijos karinių</w:t>
      </w:r>
      <w:r>
        <w:rPr>
          <w:szCs w:val="24"/>
          <w:lang w:eastAsia="lt-LT"/>
        </w:rPr>
        <w:br/>
        <w:t xml:space="preserve">veiksmų Ukrainoje ir įtrauktų į gyvenamosios vietos nedeklaravusių asmenų apskaitą Kupiškio rajono savivaldybės teritorijoje, ir Ukrainos piliečiams, deklaravusiems gyvenamąją vietą Kupiškio </w:t>
      </w:r>
      <w:r>
        <w:rPr>
          <w:szCs w:val="24"/>
          <w:lang w:eastAsia="lt-LT"/>
        </w:rPr>
        <w:lastRenderedPageBreak/>
        <w:t>rajono savivaldybės teritorijoje, bet dėl karinių veiksmų grįžusiems į Ukrainą, vietinės rinkliavos mokestis už komunalinių atliekų surinkimą iš atliekų turėtojų ir atliekų tvarkymą neskaičiuojamas.</w:t>
      </w:r>
    </w:p>
    <w:p w14:paraId="29BB89A1" w14:textId="77777777" w:rsidR="00431A69" w:rsidRDefault="00000000">
      <w:pPr>
        <w:spacing w:line="360" w:lineRule="auto"/>
        <w:ind w:firstLine="1247"/>
        <w:jc w:val="both"/>
        <w:rPr>
          <w:szCs w:val="24"/>
          <w:lang w:eastAsia="lt-LT"/>
        </w:rPr>
      </w:pPr>
      <w:r>
        <w:rPr>
          <w:szCs w:val="24"/>
        </w:rPr>
        <w:t>64. Vietinės rinkliavos kintamoji dedamoji neskaičiuojama:</w:t>
      </w:r>
    </w:p>
    <w:p w14:paraId="1A9BB4D7" w14:textId="77777777" w:rsidR="00431A69" w:rsidRDefault="00000000">
      <w:pPr>
        <w:tabs>
          <w:tab w:val="left" w:pos="1516"/>
        </w:tabs>
        <w:spacing w:line="360" w:lineRule="auto"/>
        <w:ind w:firstLine="1247"/>
        <w:jc w:val="both"/>
        <w:rPr>
          <w:szCs w:val="24"/>
        </w:rPr>
      </w:pPr>
      <w:r>
        <w:rPr>
          <w:szCs w:val="24"/>
          <w:lang w:eastAsia="lt-LT"/>
        </w:rPr>
        <w:t>64.1. jeigu juridiniai asmenys, įregistravę nekilnojamąjį turtą, fiziniai asmenys, įregistravę komercinės paskirties nekilnojamąjį turtą, deklaruoja komunalinių atliekų sistemos administratoriui (2 priedas), kad tam tikrą laikotarpį per einamuosius metus (ne trumpesnį kaip metų ketvirtis ir ne ilgesnį kaip metai) nebus naudojamasi nekilnojamojo turto objektu ir iš šio objekto komunalinės atliekos nebus surenkamos (toliau – deklaruotas laikotarpis). Nekilnojamojo turto objektų savininkai, deklaruodami, kad nesinaudos nekilnojamojo turto objektu, taip pat deklaruoja, kad naudojimosi šiuo nekilnojamojo turto objektu teisės neperleidžiamos tretiesiems asmenims;</w:t>
      </w:r>
    </w:p>
    <w:p w14:paraId="62755D4B" w14:textId="77777777" w:rsidR="00431A69" w:rsidRDefault="00000000">
      <w:pPr>
        <w:tabs>
          <w:tab w:val="left" w:pos="1516"/>
        </w:tabs>
        <w:spacing w:line="360" w:lineRule="auto"/>
        <w:ind w:firstLine="1247"/>
        <w:jc w:val="both"/>
        <w:rPr>
          <w:szCs w:val="24"/>
        </w:rPr>
      </w:pPr>
      <w:r>
        <w:rPr>
          <w:szCs w:val="24"/>
        </w:rPr>
        <w:t xml:space="preserve">64.2. gyvenamųjų patalpų savininkams arba jų nuomininkams už laikinai negyvenusius patalpose asmenis, jeigu gyvenamųjų patalpų savininkai arba nuomininkai komunalinių atliekų tvarkymo sistemos administratoriui pateikia atitinkamų institucijų, seniūnijų arba Savivaldybės administracijos direktoriaus įsakymu paskirto asmens išduotas pažymas, patvirtinančias, kad </w:t>
      </w:r>
      <w:r>
        <w:rPr>
          <w:szCs w:val="24"/>
          <w:lang w:eastAsia="lt-LT"/>
        </w:rPr>
        <w:t>ne trumpiau kaip metų ketvirtis</w:t>
      </w:r>
      <w:r>
        <w:rPr>
          <w:szCs w:val="24"/>
        </w:rPr>
        <w:t>:</w:t>
      </w:r>
    </w:p>
    <w:p w14:paraId="4B88E122" w14:textId="77777777" w:rsidR="00431A69" w:rsidRDefault="00000000">
      <w:pPr>
        <w:widowControl w:val="0"/>
        <w:tabs>
          <w:tab w:val="left" w:pos="1516"/>
        </w:tabs>
        <w:spacing w:line="360" w:lineRule="auto"/>
        <w:ind w:firstLine="1247"/>
        <w:jc w:val="both"/>
        <w:rPr>
          <w:color w:val="000000"/>
          <w:szCs w:val="24"/>
        </w:rPr>
      </w:pPr>
      <w:r>
        <w:rPr>
          <w:szCs w:val="24"/>
        </w:rPr>
        <w:t xml:space="preserve">64.2.1. </w:t>
      </w:r>
      <w:r>
        <w:rPr>
          <w:szCs w:val="24"/>
          <w:lang w:eastAsia="lt-LT"/>
        </w:rPr>
        <w:t xml:space="preserve">asmenys gydosi stacionariose sveikatos priežiūros įstaigose, atlieka laisvės atėmimo </w:t>
      </w:r>
      <w:r>
        <w:rPr>
          <w:color w:val="000000"/>
          <w:szCs w:val="24"/>
          <w:lang w:eastAsia="lt-LT"/>
        </w:rPr>
        <w:t>bausmę, laikomi kardomojo kalinimo vietose ir pateikia tai patvirtinančius dokumentus;</w:t>
      </w:r>
    </w:p>
    <w:p w14:paraId="5D31BBDA" w14:textId="77777777" w:rsidR="00431A69" w:rsidRDefault="00000000">
      <w:pPr>
        <w:tabs>
          <w:tab w:val="left" w:pos="1247"/>
        </w:tabs>
        <w:spacing w:line="360" w:lineRule="auto"/>
        <w:ind w:firstLine="1247"/>
        <w:jc w:val="both"/>
        <w:rPr>
          <w:szCs w:val="24"/>
          <w:lang w:eastAsia="lt-LT"/>
        </w:rPr>
      </w:pPr>
      <w:r>
        <w:rPr>
          <w:color w:val="000000"/>
          <w:szCs w:val="24"/>
        </w:rPr>
        <w:t xml:space="preserve">64.2.2. </w:t>
      </w:r>
      <w:r>
        <w:rPr>
          <w:color w:val="000000"/>
          <w:szCs w:val="24"/>
          <w:lang w:eastAsia="lt-LT"/>
        </w:rPr>
        <w:t xml:space="preserve">asmenys </w:t>
      </w:r>
      <w:r>
        <w:rPr>
          <w:szCs w:val="24"/>
          <w:lang w:eastAsia="lt-LT"/>
        </w:rPr>
        <w:t>yra išvykę mokytis į dienines studijas (bendrojo lavinimo mokyklas, profesinio mokymo įstaigas, aukštąsias mokyklas). Ši lengvata nustatoma tik tuo atveju, jeigu mokymosi procesas organizuojamas kontaktiniu būdu. Deklaruoti galima ir ilgesnį kaip metai laikotarpį, kurį nebus naudojamasi nekilnojamojo turto objektu, jeigu asmuo pateikia atitinkamai seniūnijai arba Savivaldybės administracijos direktoriaus įsakymu paskirtam asmeniui (Kupiškio mieste) apie išvykimą įrodančius dokumentus ar jų kopijas. Jeigu deklaruojamas laikotarpis ilgesnis negu metai, įrodantys dokumentai ar jų kopijos teikiami atitinkamai seniūnijai arba Savivaldybės administracijos direktoriaus įsakymu paskirtam asmeniui (Kupiškio mieste) periodiškai, bet ne rečiau kaip kas dvylika mėnesių;</w:t>
      </w:r>
    </w:p>
    <w:p w14:paraId="5800869E" w14:textId="77777777" w:rsidR="00431A69" w:rsidRDefault="00000000">
      <w:pPr>
        <w:tabs>
          <w:tab w:val="left" w:pos="1247"/>
        </w:tabs>
        <w:spacing w:line="360" w:lineRule="auto"/>
        <w:ind w:firstLine="1247"/>
        <w:jc w:val="both"/>
        <w:rPr>
          <w:szCs w:val="24"/>
          <w:lang w:eastAsia="lt-LT"/>
        </w:rPr>
      </w:pPr>
      <w:r>
        <w:rPr>
          <w:szCs w:val="24"/>
        </w:rPr>
        <w:t xml:space="preserve">64.2.3. </w:t>
      </w:r>
      <w:r>
        <w:rPr>
          <w:szCs w:val="24"/>
          <w:lang w:eastAsia="lt-LT"/>
        </w:rPr>
        <w:t>asmenys atlieka privalomąją karo tarnybą arba alternatyviąją tarnybą ir pateikia tai patvirtinančius dokumentus;</w:t>
      </w:r>
    </w:p>
    <w:p w14:paraId="27392EDF" w14:textId="77777777" w:rsidR="00431A69" w:rsidRDefault="00000000">
      <w:pPr>
        <w:tabs>
          <w:tab w:val="left" w:pos="1247"/>
        </w:tabs>
        <w:spacing w:line="360" w:lineRule="auto"/>
        <w:ind w:firstLine="1247"/>
        <w:jc w:val="both"/>
        <w:rPr>
          <w:iCs/>
          <w:szCs w:val="24"/>
          <w:lang w:eastAsia="lt-LT"/>
        </w:rPr>
      </w:pPr>
      <w:r>
        <w:rPr>
          <w:szCs w:val="24"/>
        </w:rPr>
        <w:t xml:space="preserve">64.2.4. </w:t>
      </w:r>
      <w:r>
        <w:rPr>
          <w:szCs w:val="24"/>
          <w:lang w:eastAsia="lt-LT"/>
        </w:rPr>
        <w:t xml:space="preserve">asmenys yra išvykę į užsienį – mokytis, stažuotis, dirbti, į komandiruotę, taip pat įstatymų ir kitų teisės aktų numatytais atvejais – ir pateikia tai patvirtinančius dokumentus (studijų sutartis, darbo sutartis ir pan., vadovaujantis duomenų apsaugą reglamentuojančiais teisės aktais). Deklaruoti galima ir ilgesnį kaip metai laikotarpį, kurį nebus naudojamasi nekilnojamojo turto objektu, jeigu asmuo pateikia atitinkamai seniūnijai arba Savivaldybės administracijos direktoriaus įsakymu paskirtam asmeniui (Kupiškio mieste) apie išvykimą įrodančius dokumentus ar jų kopijas. Jeigu deklaruojamas laikotarpis ilgesnis negu metai, įrodantys dokumentai ar jų kopijos teikiami </w:t>
      </w:r>
      <w:r>
        <w:rPr>
          <w:szCs w:val="24"/>
          <w:lang w:eastAsia="lt-LT"/>
        </w:rPr>
        <w:lastRenderedPageBreak/>
        <w:t>atitinkamai seniūnijai arba Savivaldybės administracijos direktoriaus įsakymu paskirtam asmeniui (Kupiškio mieste) periodiškai, bet ne rečiau kaip kas dvylika mėnesių</w:t>
      </w:r>
      <w:r>
        <w:rPr>
          <w:iCs/>
          <w:szCs w:val="24"/>
          <w:lang w:eastAsia="lt-LT"/>
        </w:rPr>
        <w:t>;</w:t>
      </w:r>
    </w:p>
    <w:p w14:paraId="57C7E1D3" w14:textId="77777777" w:rsidR="00431A69" w:rsidRDefault="00000000">
      <w:pPr>
        <w:tabs>
          <w:tab w:val="left" w:pos="1516"/>
        </w:tabs>
        <w:spacing w:line="360" w:lineRule="auto"/>
        <w:ind w:firstLine="1247"/>
        <w:jc w:val="both"/>
        <w:rPr>
          <w:szCs w:val="24"/>
        </w:rPr>
      </w:pPr>
      <w:r>
        <w:rPr>
          <w:szCs w:val="24"/>
        </w:rPr>
        <w:t>64.3. asmenims, negyvenantiems pagal deklaruotą gyvenamąją vietą, pateikus dokumentus, įrodančius, kad komunalinės atliekos iš jų surenkamos pagal faktinę gyvenamąją vietą;</w:t>
      </w:r>
    </w:p>
    <w:p w14:paraId="2A2F3A10" w14:textId="77777777" w:rsidR="00431A69" w:rsidRDefault="00000000">
      <w:pPr>
        <w:tabs>
          <w:tab w:val="left" w:pos="1516"/>
        </w:tabs>
        <w:spacing w:line="360" w:lineRule="auto"/>
        <w:ind w:firstLine="1247"/>
        <w:jc w:val="both"/>
        <w:rPr>
          <w:szCs w:val="24"/>
        </w:rPr>
      </w:pPr>
      <w:r>
        <w:rPr>
          <w:szCs w:val="24"/>
        </w:rPr>
        <w:t>64.4. asmenims, netekusiems 75–100 procentų darbingumo ir pateikus tai patvirtinančius dokumentus;</w:t>
      </w:r>
    </w:p>
    <w:p w14:paraId="70D34C8E" w14:textId="77777777" w:rsidR="00431A69" w:rsidRDefault="00000000">
      <w:pPr>
        <w:tabs>
          <w:tab w:val="left" w:pos="1516"/>
        </w:tabs>
        <w:spacing w:line="360" w:lineRule="auto"/>
        <w:ind w:firstLine="1247"/>
        <w:jc w:val="both"/>
        <w:rPr>
          <w:szCs w:val="24"/>
        </w:rPr>
      </w:pPr>
      <w:r>
        <w:rPr>
          <w:szCs w:val="24"/>
        </w:rPr>
        <w:t>64.5. asmenims, kuriems nustatytas didelių specialiųjų poreikių lygis ir pateikus tai patvirtinančius dokumentus;</w:t>
      </w:r>
    </w:p>
    <w:p w14:paraId="752CCE22" w14:textId="77777777" w:rsidR="00431A69" w:rsidRDefault="00000000">
      <w:pPr>
        <w:tabs>
          <w:tab w:val="left" w:pos="1516"/>
        </w:tabs>
        <w:spacing w:line="360" w:lineRule="auto"/>
        <w:ind w:firstLine="1247"/>
        <w:jc w:val="both"/>
        <w:rPr>
          <w:szCs w:val="24"/>
        </w:rPr>
      </w:pPr>
      <w:r>
        <w:rPr>
          <w:szCs w:val="24"/>
        </w:rPr>
        <w:t>64.6. vaikams, kuriems nustatyta sunki negalia ir pateikus tai patvirtinančius dokumentus;</w:t>
      </w:r>
    </w:p>
    <w:p w14:paraId="52ECD394" w14:textId="77777777" w:rsidR="00431A69" w:rsidRDefault="00000000">
      <w:pPr>
        <w:tabs>
          <w:tab w:val="left" w:pos="1516"/>
        </w:tabs>
        <w:spacing w:line="360" w:lineRule="auto"/>
        <w:ind w:firstLine="1247"/>
        <w:jc w:val="both"/>
        <w:rPr>
          <w:szCs w:val="24"/>
        </w:rPr>
      </w:pPr>
      <w:r>
        <w:rPr>
          <w:szCs w:val="24"/>
        </w:rPr>
        <w:t>64.7. asmenims, gyvenantiems vienkiemiuose toliau nei 1 km nuo atliekų surinkimo aikštelės, kai nėra galimybės paimti individualaus konteinerio (pagal seniūnų pateiktus sąrašus).</w:t>
      </w:r>
    </w:p>
    <w:p w14:paraId="627DBDE3" w14:textId="77777777" w:rsidR="00431A69" w:rsidRDefault="00000000">
      <w:pPr>
        <w:tabs>
          <w:tab w:val="left" w:pos="1516"/>
        </w:tabs>
        <w:spacing w:line="360" w:lineRule="auto"/>
        <w:ind w:firstLine="1247"/>
        <w:jc w:val="both"/>
        <w:rPr>
          <w:szCs w:val="24"/>
        </w:rPr>
      </w:pPr>
      <w:r>
        <w:rPr>
          <w:szCs w:val="24"/>
        </w:rPr>
        <w:t xml:space="preserve">65. Asmenys, pasinaudoję Nuostatų 64.1 papunktyje nustatyta lengvata ir kurie pateikia 2 priede esančią deklaraciją, turi leisti </w:t>
      </w:r>
      <w:r>
        <w:rPr>
          <w:szCs w:val="24"/>
          <w:lang w:eastAsia="lt-LT"/>
        </w:rPr>
        <w:t>Kupiškio rajono savivaldybės administracijos Turto ir viešosios tvarkos skyriaus specialistams Savivaldybės administracijos direktoriaus nustatyta tvarka</w:t>
      </w:r>
      <w:r>
        <w:rPr>
          <w:szCs w:val="24"/>
        </w:rPr>
        <w:t xml:space="preserve"> vykdyti patikras nekilnojamojo turto objektuose ir tikrinti, ar pateikti duomenys yra teisingi. Nustačius, kad pateikti neteisingi duomenys, asmenys privalo sumokėti vietinės rinkliavos už komunalinių atliekų surinkimą iš atliekų turėtojų ir atliekų tvarkymą nepriemokas.</w:t>
      </w:r>
    </w:p>
    <w:p w14:paraId="0CEAA79A" w14:textId="77777777" w:rsidR="00431A69" w:rsidRDefault="00000000">
      <w:pPr>
        <w:tabs>
          <w:tab w:val="left" w:pos="1516"/>
        </w:tabs>
        <w:spacing w:line="360" w:lineRule="auto"/>
        <w:ind w:firstLine="1247"/>
        <w:jc w:val="both"/>
        <w:rPr>
          <w:szCs w:val="24"/>
        </w:rPr>
      </w:pPr>
      <w:r>
        <w:rPr>
          <w:szCs w:val="24"/>
        </w:rPr>
        <w:t>66. Esant galimybei pasinaudoti keliomis lengvatomis, gali būti taikoma tik viena pasirinkta lengvata.</w:t>
      </w:r>
    </w:p>
    <w:p w14:paraId="212C7545" w14:textId="77777777" w:rsidR="00431A69" w:rsidRDefault="00000000">
      <w:pPr>
        <w:tabs>
          <w:tab w:val="left" w:pos="1516"/>
        </w:tabs>
        <w:spacing w:line="360" w:lineRule="auto"/>
        <w:ind w:firstLine="1247"/>
        <w:jc w:val="both"/>
        <w:rPr>
          <w:szCs w:val="24"/>
        </w:rPr>
      </w:pPr>
      <w:r>
        <w:rPr>
          <w:szCs w:val="24"/>
          <w:lang w:eastAsia="lt-LT"/>
        </w:rPr>
        <w:t>67. Dėl Nuostatuose numatytų 61 ir 63 punktuose bei 64.1 papunktyje lengvatų vietinės rinkliavos mokėtojai kreipiasi į vietinę rinkliavą administruojantį komunalinių atliekų tvarkymo sistemos administratorių ir pateikia:</w:t>
      </w:r>
    </w:p>
    <w:p w14:paraId="419BA5FE" w14:textId="77777777" w:rsidR="00431A69" w:rsidRDefault="00000000">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47"/>
        <w:jc w:val="both"/>
        <w:rPr>
          <w:szCs w:val="24"/>
          <w:lang w:eastAsia="lt-LT"/>
        </w:rPr>
      </w:pPr>
      <w:r>
        <w:rPr>
          <w:szCs w:val="24"/>
          <w:lang w:eastAsia="lt-LT"/>
        </w:rPr>
        <w:t>67.1. teisę į lengvatą patvirtinančius dokumentus ar jų kopijas;</w:t>
      </w:r>
    </w:p>
    <w:p w14:paraId="0B3BD785" w14:textId="77777777" w:rsidR="00431A69" w:rsidRDefault="00000000">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47"/>
        <w:jc w:val="both"/>
        <w:rPr>
          <w:szCs w:val="24"/>
          <w:lang w:eastAsia="lt-LT"/>
        </w:rPr>
      </w:pPr>
      <w:r>
        <w:rPr>
          <w:szCs w:val="24"/>
          <w:lang w:eastAsia="lt-LT"/>
        </w:rPr>
        <w:t>67.2. nustatytos formos deklaraciją (kai kreipiamasi dėl Nuostatuose 64.1 papunktyje numatytos lengvatos).</w:t>
      </w:r>
    </w:p>
    <w:p w14:paraId="11C7BF6B" w14:textId="77777777" w:rsidR="00431A69" w:rsidRDefault="00000000">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47"/>
        <w:jc w:val="both"/>
        <w:rPr>
          <w:szCs w:val="24"/>
          <w:lang w:eastAsia="lt-LT"/>
        </w:rPr>
      </w:pPr>
      <w:r>
        <w:rPr>
          <w:szCs w:val="24"/>
          <w:lang w:eastAsia="lt-LT"/>
        </w:rPr>
        <w:t xml:space="preserve">68. Dėl Nuostatuose numatytų 64.2–64.7 papunkčiuose lengvatų vietinės rinkliavos mokėtojai kreipiasi į atitinkamą seniūniją arba Savivaldybės administracijos direktoriaus įsakymu paskirtą asmenį (Kupiškio mieste) užpildydami nustatytos formos prašymą (3  priedas). Seniūnijoje atsakingas asmuo arba Savivaldybės administracijos direktoriaus įsakymu paskirtas asmuo (Kupiškio mieste) išduoda pažymą (4 priedas) apie laikinai negyvenančius asmenis ir ją pateikia vietinę rinkliavą administruojančiam komunalinių atliekų tvarkymo sistemos administratoriui.  </w:t>
      </w:r>
    </w:p>
    <w:p w14:paraId="370724E4" w14:textId="77777777" w:rsidR="00431A69" w:rsidRDefault="00000000">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47"/>
        <w:jc w:val="both"/>
        <w:rPr>
          <w:szCs w:val="24"/>
          <w:lang w:eastAsia="lt-LT"/>
        </w:rPr>
      </w:pPr>
      <w:r>
        <w:rPr>
          <w:szCs w:val="24"/>
          <w:lang w:eastAsia="lt-LT"/>
        </w:rPr>
        <w:t>69. Visų prašymuose pateiktų duomenų teisingumą pareiškėjas patvirtina savo parašu.</w:t>
      </w:r>
    </w:p>
    <w:p w14:paraId="281F216F" w14:textId="77777777" w:rsidR="00431A69" w:rsidRDefault="00000000">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47"/>
        <w:jc w:val="both"/>
        <w:rPr>
          <w:szCs w:val="24"/>
          <w:lang w:eastAsia="lt-LT"/>
        </w:rPr>
      </w:pPr>
      <w:r>
        <w:rPr>
          <w:szCs w:val="24"/>
          <w:lang w:eastAsia="lt-LT"/>
        </w:rPr>
        <w:t>70. Visi prašymai ir prie prašymų pridedami dokumentai turi būti lietuvių kalba.</w:t>
      </w:r>
    </w:p>
    <w:p w14:paraId="4D527AA9" w14:textId="77777777" w:rsidR="00431A69" w:rsidRDefault="00000000">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47"/>
        <w:jc w:val="both"/>
        <w:rPr>
          <w:szCs w:val="24"/>
          <w:lang w:eastAsia="lt-LT"/>
        </w:rPr>
      </w:pPr>
      <w:r>
        <w:rPr>
          <w:szCs w:val="24"/>
          <w:lang w:eastAsia="lt-LT"/>
        </w:rPr>
        <w:lastRenderedPageBreak/>
        <w:t>71. Vadovaudamasis šiais Nuostatais, pagal vietinės rinkliavos mokėtojo pateiktus dokumentus komunalinių atliekų tvarkymo sistemos administratorius pritaiko lengvatas ir tikslina vietinės rinkliavos mokėtojų registro duomenis.</w:t>
      </w:r>
    </w:p>
    <w:p w14:paraId="70388F57" w14:textId="77777777" w:rsidR="00431A6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47"/>
        <w:jc w:val="both"/>
        <w:rPr>
          <w:szCs w:val="24"/>
          <w:lang w:eastAsia="lt-LT"/>
        </w:rPr>
      </w:pPr>
      <w:r>
        <w:rPr>
          <w:szCs w:val="24"/>
          <w:lang w:eastAsia="lt-LT"/>
        </w:rPr>
        <w:t>72. Lengvata gali būti skiriama trumpesniam negu vienerių kalendorinių metų</w:t>
      </w:r>
      <w:r>
        <w:rPr>
          <w:rFonts w:ascii="Courier New" w:hAnsi="Courier New" w:cs="Courier New"/>
          <w:szCs w:val="24"/>
          <w:lang w:eastAsia="lt-LT"/>
        </w:rPr>
        <w:t xml:space="preserve"> </w:t>
      </w:r>
      <w:r>
        <w:rPr>
          <w:szCs w:val="24"/>
          <w:lang w:eastAsia="lt-LT"/>
        </w:rPr>
        <w:t xml:space="preserve">laikotarpiui arba paskirtos lengvatos teikimas gali būti nutrauktas, jei yra žinoma, kad per tą laikotarpį pasikeitė aplinkybės, dėl kurių pareiškėjas turėjo teisę į lengvatą. </w:t>
      </w:r>
    </w:p>
    <w:p w14:paraId="44DFF6AA" w14:textId="77777777" w:rsidR="00431A6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47"/>
        <w:jc w:val="both"/>
        <w:rPr>
          <w:szCs w:val="24"/>
          <w:lang w:eastAsia="lt-LT"/>
        </w:rPr>
      </w:pPr>
      <w:r>
        <w:rPr>
          <w:szCs w:val="24"/>
          <w:lang w:eastAsia="lt-LT"/>
        </w:rPr>
        <w:t>73. Sprendimas dėl lengvatos skyrimo ar neskyrimo priimamas ne vėliau kaip per mėnesį nuo prašymo ir visų reikalingų dokumentų gavimo dienos. Komunalinių atliekų tvarkymo sistemos administratorius vietinę rinkliavą pagal naujai pateiktus duomenis pradeda skaičiuoti kitą ketvirtį po informacijos gavimo dienos.</w:t>
      </w:r>
    </w:p>
    <w:p w14:paraId="5F06AD8D" w14:textId="77777777" w:rsidR="00431A69" w:rsidRDefault="00000000">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47"/>
        <w:jc w:val="both"/>
        <w:rPr>
          <w:szCs w:val="24"/>
          <w:lang w:eastAsia="lt-LT"/>
        </w:rPr>
      </w:pPr>
      <w:r>
        <w:rPr>
          <w:szCs w:val="24"/>
          <w:lang w:eastAsia="lt-LT"/>
        </w:rPr>
        <w:t xml:space="preserve">74. Pareiškėjas yra informuojamas apie priimtą sprendimą dėl lengvatos skyrimo ar neskyrimo per 15 darbo dienų nuo sprendimo priėmimo. Jei lengvata neskiriama, raštu nurodoma neskyrimo priežastis. </w:t>
      </w:r>
    </w:p>
    <w:p w14:paraId="1E3CD33D" w14:textId="77777777" w:rsidR="00431A69" w:rsidRDefault="00000000">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47"/>
        <w:jc w:val="both"/>
        <w:rPr>
          <w:szCs w:val="24"/>
          <w:lang w:eastAsia="lt-LT"/>
        </w:rPr>
      </w:pPr>
      <w:r>
        <w:rPr>
          <w:szCs w:val="24"/>
          <w:lang w:eastAsia="lt-LT"/>
        </w:rPr>
        <w:t>75. Lengvatos, numatytos 61–63 punktuose ir 64.4–64.7 papunkčiuose, teikiamos Kupiškio rajono savivaldybės biudžeto sąskaita.</w:t>
      </w:r>
    </w:p>
    <w:p w14:paraId="1E809CE9" w14:textId="77777777" w:rsidR="00431A69" w:rsidRDefault="00000000">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47"/>
        <w:jc w:val="both"/>
        <w:rPr>
          <w:szCs w:val="24"/>
          <w:lang w:eastAsia="lt-LT"/>
        </w:rPr>
      </w:pPr>
      <w:r>
        <w:rPr>
          <w:szCs w:val="24"/>
          <w:lang w:eastAsia="lt-LT"/>
        </w:rPr>
        <w:t>76. Lėšų, skirtų lengvatoms, apskaitą tvarko komunalinių atliekų tvarkymo sistemos administratorius. Ketvirčiui pasibaigus, per 15 darbo dienų komunalinių atliekų tvarkymo sistemos administratorius Savivaldybės merui pateikia ataskaitą su pagrindžiančiais dokumentais (žiniaraštis ir pan.) apie suteiktas lengvatas.</w:t>
      </w:r>
    </w:p>
    <w:p w14:paraId="471050A4" w14:textId="77777777" w:rsidR="00431A69" w:rsidRDefault="00431A69">
      <w:pPr>
        <w:tabs>
          <w:tab w:val="left" w:pos="1247"/>
        </w:tabs>
        <w:ind w:firstLine="1247"/>
        <w:jc w:val="both"/>
        <w:rPr>
          <w:lang w:eastAsia="lt-LT"/>
        </w:rPr>
      </w:pPr>
    </w:p>
    <w:p w14:paraId="57F26DAE" w14:textId="77777777" w:rsidR="00431A69" w:rsidRDefault="00000000">
      <w:pPr>
        <w:jc w:val="center"/>
        <w:rPr>
          <w:b/>
          <w:bCs/>
          <w:lang w:eastAsia="lt-LT"/>
        </w:rPr>
      </w:pPr>
      <w:r>
        <w:rPr>
          <w:b/>
          <w:bCs/>
          <w:lang w:eastAsia="lt-LT"/>
        </w:rPr>
        <w:t>X SKYRIUS</w:t>
      </w:r>
    </w:p>
    <w:p w14:paraId="0A669EB4" w14:textId="77777777" w:rsidR="00431A69" w:rsidRDefault="00000000">
      <w:pPr>
        <w:jc w:val="center"/>
        <w:rPr>
          <w:lang w:eastAsia="lt-LT"/>
        </w:rPr>
      </w:pPr>
      <w:r>
        <w:rPr>
          <w:b/>
          <w:bCs/>
          <w:lang w:eastAsia="lt-LT"/>
        </w:rPr>
        <w:t>ATSAKOMYBĖ UŽ VIETINĖS RINKLIAVOS NEMOKĖJIMĄ</w:t>
      </w:r>
    </w:p>
    <w:p w14:paraId="1DE327D9" w14:textId="77777777" w:rsidR="00431A69" w:rsidRDefault="00431A69">
      <w:pPr>
        <w:ind w:firstLine="720"/>
        <w:jc w:val="both"/>
        <w:rPr>
          <w:lang w:eastAsia="lt-LT"/>
        </w:rPr>
      </w:pPr>
    </w:p>
    <w:p w14:paraId="2E7C7C1C" w14:textId="77777777" w:rsidR="00431A69" w:rsidRDefault="00000000">
      <w:pPr>
        <w:tabs>
          <w:tab w:val="left" w:pos="1516"/>
        </w:tabs>
        <w:spacing w:line="360" w:lineRule="auto"/>
        <w:ind w:firstLine="1247"/>
        <w:jc w:val="both"/>
        <w:rPr>
          <w:szCs w:val="24"/>
        </w:rPr>
      </w:pPr>
      <w:r>
        <w:rPr>
          <w:szCs w:val="24"/>
        </w:rPr>
        <w:t xml:space="preserve">77. Vietinės rinkliavos mokėtojas, Nuostatuose nustatytu laiku nesumokantis vietinės rinkliavos už komunalinių atliekų ir komunalinėms atliekoms nepriskiriamų buityje susidarančių atliekų surinkimą ir atliekų tvarkymą, pažeidžia  atliekų tvarkymo taisykles ir atsako pagal Lietuvos Respublikos administracinių nusižengimų kodeksą. </w:t>
      </w:r>
    </w:p>
    <w:p w14:paraId="78B21490" w14:textId="77777777" w:rsidR="00431A69" w:rsidRDefault="00000000">
      <w:pPr>
        <w:tabs>
          <w:tab w:val="left" w:pos="1516"/>
        </w:tabs>
        <w:ind w:firstLine="1247"/>
        <w:jc w:val="both"/>
        <w:rPr>
          <w:szCs w:val="24"/>
        </w:rPr>
      </w:pPr>
      <w:r>
        <w:rPr>
          <w:szCs w:val="24"/>
        </w:rPr>
        <w:t xml:space="preserve">78. Vietinės rinkliavos mokėtojams nemokant vietinės rinkliavos, rinkliava išieškoma įstatymų nustatyta tvarka. </w:t>
      </w:r>
    </w:p>
    <w:p w14:paraId="62CBC2B5" w14:textId="77777777" w:rsidR="00431A69" w:rsidRDefault="00431A69">
      <w:pPr>
        <w:tabs>
          <w:tab w:val="left" w:pos="1247"/>
        </w:tabs>
        <w:ind w:firstLine="1247"/>
        <w:jc w:val="center"/>
      </w:pPr>
    </w:p>
    <w:p w14:paraId="3DF99742" w14:textId="77777777" w:rsidR="00431A69" w:rsidRDefault="00000000">
      <w:pPr>
        <w:jc w:val="center"/>
        <w:rPr>
          <w:b/>
          <w:bCs/>
          <w:lang w:eastAsia="lt-LT"/>
        </w:rPr>
      </w:pPr>
      <w:r>
        <w:rPr>
          <w:b/>
          <w:bCs/>
          <w:lang w:eastAsia="lt-LT"/>
        </w:rPr>
        <w:t>XI SKYRIUS</w:t>
      </w:r>
    </w:p>
    <w:p w14:paraId="2B2CA255" w14:textId="77777777" w:rsidR="00431A69" w:rsidRDefault="00000000">
      <w:pPr>
        <w:jc w:val="center"/>
        <w:rPr>
          <w:b/>
          <w:bCs/>
          <w:lang w:eastAsia="lt-LT"/>
        </w:rPr>
      </w:pPr>
      <w:r>
        <w:rPr>
          <w:b/>
          <w:bCs/>
          <w:lang w:eastAsia="lt-LT"/>
        </w:rPr>
        <w:t>VIETINĖS RINKLIAVOS MOKĖTOJŲ TEISĖS IR PAREIGOS</w:t>
      </w:r>
    </w:p>
    <w:p w14:paraId="6A5C6B2C" w14:textId="77777777" w:rsidR="00431A69" w:rsidRDefault="00431A69">
      <w:pPr>
        <w:ind w:firstLine="720"/>
        <w:jc w:val="both"/>
        <w:rPr>
          <w:lang w:eastAsia="lt-LT"/>
        </w:rPr>
      </w:pPr>
    </w:p>
    <w:p w14:paraId="76885E15" w14:textId="77777777" w:rsidR="00431A69" w:rsidRDefault="00000000">
      <w:pPr>
        <w:tabs>
          <w:tab w:val="left" w:pos="1516"/>
        </w:tabs>
        <w:spacing w:line="360" w:lineRule="auto"/>
        <w:ind w:firstLine="1247"/>
        <w:jc w:val="both"/>
        <w:rPr>
          <w:szCs w:val="24"/>
        </w:rPr>
      </w:pPr>
      <w:r>
        <w:rPr>
          <w:szCs w:val="24"/>
        </w:rPr>
        <w:t>79. Vietinės rinkliavos mokėtojai turi teisę susipažinti su duomenimis apie juos, kurie nurodyti komunalinių atliekų tvarkymo sistemos administratoriaus registre.</w:t>
      </w:r>
    </w:p>
    <w:p w14:paraId="688E496E" w14:textId="77777777" w:rsidR="00431A69" w:rsidRDefault="00000000">
      <w:pPr>
        <w:tabs>
          <w:tab w:val="left" w:pos="1516"/>
        </w:tabs>
        <w:spacing w:line="360" w:lineRule="auto"/>
        <w:ind w:firstLine="1247"/>
        <w:jc w:val="both"/>
        <w:rPr>
          <w:szCs w:val="24"/>
        </w:rPr>
      </w:pPr>
      <w:r>
        <w:rPr>
          <w:szCs w:val="24"/>
        </w:rPr>
        <w:t>80. Komunalinių atliekų ir komunalinėms atliekoms nepriskiriamų buityje susidarančių atliekų turėtojai ir vietinės rinkliavos mokėtojai, pateikę patvirtinančius dokumentus (išrašą iš Nekilnojamojo turto registro), turi teisę:</w:t>
      </w:r>
    </w:p>
    <w:p w14:paraId="35A40044" w14:textId="77777777" w:rsidR="00431A69" w:rsidRDefault="00000000">
      <w:pPr>
        <w:tabs>
          <w:tab w:val="left" w:pos="1516"/>
        </w:tabs>
        <w:spacing w:line="360" w:lineRule="auto"/>
        <w:ind w:firstLine="1247"/>
        <w:jc w:val="both"/>
        <w:rPr>
          <w:szCs w:val="24"/>
        </w:rPr>
      </w:pPr>
      <w:r>
        <w:rPr>
          <w:szCs w:val="24"/>
        </w:rPr>
        <w:lastRenderedPageBreak/>
        <w:t>80.1. reikalauti iš komunalinių atliekų tvarkymo sistemos administratoriaus pakeisti ar patikslinti duomenis registre, jei tokie duomenys yra neteisingi, netikslūs ar neišsamūs;</w:t>
      </w:r>
    </w:p>
    <w:p w14:paraId="6FAAFB7B" w14:textId="77777777" w:rsidR="00431A69" w:rsidRDefault="00000000">
      <w:pPr>
        <w:tabs>
          <w:tab w:val="left" w:pos="1516"/>
        </w:tabs>
        <w:spacing w:line="360" w:lineRule="auto"/>
        <w:ind w:firstLine="1247"/>
        <w:jc w:val="both"/>
        <w:rPr>
          <w:szCs w:val="24"/>
        </w:rPr>
      </w:pPr>
      <w:r>
        <w:rPr>
          <w:szCs w:val="24"/>
        </w:rPr>
        <w:t>80.2. reikalauti perskaičiuoti netinkamai apskaičiuotas vietinės rinkliavos įmokas.</w:t>
      </w:r>
    </w:p>
    <w:p w14:paraId="0D7E822A" w14:textId="77777777" w:rsidR="00431A69" w:rsidRDefault="00431A69">
      <w:pPr>
        <w:widowControl w:val="0"/>
        <w:tabs>
          <w:tab w:val="left" w:pos="1516"/>
        </w:tabs>
        <w:ind w:firstLine="1247"/>
        <w:jc w:val="both"/>
        <w:rPr>
          <w:szCs w:val="24"/>
        </w:rPr>
      </w:pPr>
    </w:p>
    <w:p w14:paraId="49544F10" w14:textId="77777777" w:rsidR="00431A69" w:rsidRDefault="00000000">
      <w:pPr>
        <w:jc w:val="center"/>
        <w:rPr>
          <w:b/>
          <w:bCs/>
          <w:lang w:eastAsia="lt-LT"/>
        </w:rPr>
      </w:pPr>
      <w:r>
        <w:rPr>
          <w:b/>
          <w:bCs/>
          <w:lang w:eastAsia="lt-LT"/>
        </w:rPr>
        <w:t>XII SKYRIUS</w:t>
      </w:r>
    </w:p>
    <w:p w14:paraId="4269EF6E" w14:textId="77777777" w:rsidR="00431A69" w:rsidRDefault="00000000">
      <w:pPr>
        <w:jc w:val="center"/>
        <w:rPr>
          <w:b/>
          <w:bCs/>
          <w:lang w:eastAsia="lt-LT"/>
        </w:rPr>
      </w:pPr>
      <w:r>
        <w:rPr>
          <w:b/>
          <w:bCs/>
          <w:lang w:eastAsia="lt-LT"/>
        </w:rPr>
        <w:t>BAIGIAMOSIOS NUOSTATOS</w:t>
      </w:r>
    </w:p>
    <w:p w14:paraId="751327E6" w14:textId="77777777" w:rsidR="00431A69" w:rsidRDefault="00431A69">
      <w:pPr>
        <w:ind w:firstLine="1247"/>
        <w:jc w:val="both"/>
        <w:rPr>
          <w:b/>
          <w:bCs/>
          <w:lang w:eastAsia="lt-LT"/>
        </w:rPr>
      </w:pPr>
    </w:p>
    <w:p w14:paraId="7AEE93B1" w14:textId="77777777" w:rsidR="00431A69" w:rsidRDefault="00000000">
      <w:pPr>
        <w:tabs>
          <w:tab w:val="left" w:pos="1516"/>
        </w:tabs>
        <w:spacing w:line="360" w:lineRule="auto"/>
        <w:ind w:firstLine="1247"/>
        <w:jc w:val="both"/>
        <w:rPr>
          <w:szCs w:val="24"/>
        </w:rPr>
      </w:pPr>
      <w:r>
        <w:rPr>
          <w:szCs w:val="24"/>
        </w:rPr>
        <w:t xml:space="preserve">81. Vietinės rinkliavos rinkimą koordinuoja Savivaldybės administracijos direktorius ir jo įgalioti asmenys. Lėšų panaudojimą kontroliuoja Savivaldybės kontrolės ir audito tarnyba. </w:t>
      </w:r>
    </w:p>
    <w:p w14:paraId="2DA4F84B" w14:textId="77777777" w:rsidR="00431A69" w:rsidRDefault="00000000">
      <w:pPr>
        <w:tabs>
          <w:tab w:val="left" w:pos="1516"/>
        </w:tabs>
        <w:spacing w:line="360" w:lineRule="auto"/>
        <w:ind w:firstLine="1247"/>
        <w:jc w:val="both"/>
        <w:rPr>
          <w:szCs w:val="24"/>
        </w:rPr>
      </w:pPr>
      <w:r>
        <w:rPr>
          <w:szCs w:val="24"/>
        </w:rPr>
        <w:t>82. Komunalinių atliekų tvarkymo sistemos administratorius, kiekvienam mėnesiui pasibaigus, informaciją apie rinkliavos rinkimą pateikia Kupiškio rajono savivaldybės administracijos direktoriaus nustatytais terminais ir tvarka.</w:t>
      </w:r>
    </w:p>
    <w:p w14:paraId="2CD62CFD" w14:textId="77777777" w:rsidR="00431A69" w:rsidRDefault="00000000">
      <w:pPr>
        <w:tabs>
          <w:tab w:val="left" w:pos="1516"/>
        </w:tabs>
        <w:spacing w:line="360" w:lineRule="auto"/>
        <w:ind w:firstLine="1247"/>
        <w:jc w:val="both"/>
        <w:rPr>
          <w:szCs w:val="24"/>
        </w:rPr>
      </w:pPr>
      <w:r>
        <w:rPr>
          <w:szCs w:val="24"/>
        </w:rPr>
        <w:t>83. Už rinkliavą gautos pajamos apskaitomos vadovaujantis Lietuvos Respublikos valstybės ir savivaldybių biudžetų pajamų ir išlaidų klasifikacija, patvirtinta Lietuvos Respublikos finansų ministro 2003 m. liepos 3 d.  įsakymu Nr. 1K-184 „Dėl Lietuvos Respublikos valstybės ir savivaldybių biudžetų pajamų ir išlaidų klasifikacijos patvirtinimo“.</w:t>
      </w:r>
    </w:p>
    <w:p w14:paraId="2F88B449" w14:textId="77777777" w:rsidR="00431A69" w:rsidRDefault="00000000">
      <w:pPr>
        <w:tabs>
          <w:tab w:val="left" w:pos="1516"/>
        </w:tabs>
        <w:spacing w:line="360" w:lineRule="auto"/>
        <w:ind w:firstLine="1247"/>
        <w:jc w:val="both"/>
        <w:rPr>
          <w:szCs w:val="24"/>
        </w:rPr>
      </w:pPr>
      <w:r>
        <w:rPr>
          <w:szCs w:val="24"/>
        </w:rPr>
        <w:t>84. Savivaldybės vietinės rinkliavos administravimo veiksmai, neaprašyti šiuose Nuostatuose, atliekami vadovaujantis Lietuvos Respublikos įstatymais bei kitais vietinių rinkliavų administravimo tvarką reglamentuojančiais teisės aktais.</w:t>
      </w:r>
    </w:p>
    <w:p w14:paraId="2A792E36" w14:textId="77777777" w:rsidR="00431A69" w:rsidRDefault="00431A69">
      <w:pPr>
        <w:tabs>
          <w:tab w:val="left" w:pos="284"/>
        </w:tabs>
        <w:jc w:val="both"/>
        <w:sectPr w:rsidR="00431A69">
          <w:headerReference w:type="even" r:id="rId7"/>
          <w:headerReference w:type="default" r:id="rId8"/>
          <w:footerReference w:type="even" r:id="rId9"/>
          <w:footerReference w:type="default" r:id="rId10"/>
          <w:headerReference w:type="first" r:id="rId11"/>
          <w:footerReference w:type="first" r:id="rId12"/>
          <w:pgSz w:w="11907" w:h="16840" w:code="9"/>
          <w:pgMar w:top="1134" w:right="567" w:bottom="1134" w:left="1701" w:header="567" w:footer="567" w:gutter="0"/>
          <w:cols w:space="1296"/>
          <w:titlePg/>
          <w:docGrid w:linePitch="326"/>
        </w:sectPr>
      </w:pPr>
    </w:p>
    <w:p w14:paraId="05EE915B" w14:textId="77777777" w:rsidR="00431A69" w:rsidRDefault="00431A69">
      <w:pPr>
        <w:tabs>
          <w:tab w:val="center" w:pos="4819"/>
          <w:tab w:val="right" w:pos="9638"/>
        </w:tabs>
      </w:pPr>
    </w:p>
    <w:p w14:paraId="2C4B0B54" w14:textId="77777777" w:rsidR="00431A69" w:rsidRDefault="00000000">
      <w:pPr>
        <w:widowControl w:val="0"/>
        <w:ind w:left="5103" w:firstLine="4962"/>
        <w:rPr>
          <w:lang w:eastAsia="lt-LT"/>
        </w:rPr>
      </w:pPr>
      <w:r>
        <w:rPr>
          <w:lang w:eastAsia="lt-LT"/>
        </w:rPr>
        <w:t xml:space="preserve">Kupiškio rajono savivaldybės vietinės </w:t>
      </w:r>
    </w:p>
    <w:p w14:paraId="55FE62FE" w14:textId="77777777" w:rsidR="00431A69" w:rsidRDefault="00000000">
      <w:pPr>
        <w:widowControl w:val="0"/>
        <w:ind w:left="10065"/>
        <w:rPr>
          <w:lang w:eastAsia="lt-LT"/>
        </w:rPr>
      </w:pPr>
      <w:r>
        <w:rPr>
          <w:lang w:eastAsia="lt-LT"/>
        </w:rPr>
        <w:t>rinkliavos už komunalinių atliekų ir komunalinėms atliekoms nepriskiriamų buityje susidarančių atliekų tvarkymą nuostatų</w:t>
      </w:r>
    </w:p>
    <w:p w14:paraId="1B287D12" w14:textId="77777777" w:rsidR="00431A69" w:rsidRDefault="00000000">
      <w:pPr>
        <w:ind w:left="10065"/>
        <w:rPr>
          <w:szCs w:val="24"/>
          <w:lang w:eastAsia="lt-LT"/>
        </w:rPr>
      </w:pPr>
      <w:r>
        <w:rPr>
          <w:szCs w:val="24"/>
          <w:lang w:eastAsia="lt-LT"/>
        </w:rPr>
        <w:t>1 priedas</w:t>
      </w:r>
    </w:p>
    <w:p w14:paraId="7B52EA5C" w14:textId="77777777" w:rsidR="00431A69" w:rsidRDefault="00431A69">
      <w:pPr>
        <w:ind w:left="10065"/>
        <w:rPr>
          <w:szCs w:val="24"/>
          <w:lang w:eastAsia="lt-LT"/>
        </w:rPr>
      </w:pPr>
    </w:p>
    <w:p w14:paraId="36F5CEEC" w14:textId="77777777" w:rsidR="00431A69" w:rsidRDefault="00000000">
      <w:pPr>
        <w:jc w:val="center"/>
        <w:rPr>
          <w:b/>
          <w:bCs/>
          <w:szCs w:val="24"/>
          <w:lang w:eastAsia="lt-LT"/>
        </w:rPr>
      </w:pPr>
      <w:r>
        <w:rPr>
          <w:b/>
          <w:bCs/>
          <w:szCs w:val="24"/>
          <w:lang w:eastAsia="lt-LT"/>
        </w:rPr>
        <w:t>VIETINĖS RINKLIAVOS DYDŽIO KUPIŠKIO RAJONO SAVIVALDYBĖS KOMUNALINIŲ ATLIEKŲ TURĖTOJAMS IR VIETINĖS RINKLIAVOS MOKĖTOJAMS LENTELĖ</w:t>
      </w:r>
    </w:p>
    <w:p w14:paraId="0F10052F" w14:textId="77777777" w:rsidR="00431A69" w:rsidRDefault="00431A69">
      <w:pPr>
        <w:jc w:val="center"/>
        <w:rPr>
          <w:b/>
          <w:bCs/>
          <w:szCs w:val="24"/>
          <w:lang w:eastAsia="lt-LT"/>
        </w:rPr>
      </w:pP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379"/>
        <w:gridCol w:w="2564"/>
        <w:gridCol w:w="1797"/>
        <w:gridCol w:w="1096"/>
        <w:gridCol w:w="1948"/>
        <w:gridCol w:w="1172"/>
        <w:gridCol w:w="1445"/>
        <w:gridCol w:w="894"/>
        <w:gridCol w:w="962"/>
      </w:tblGrid>
      <w:tr w:rsidR="00431A69" w14:paraId="5A80885C" w14:textId="77777777">
        <w:trPr>
          <w:trHeight w:val="25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74A3A08E" w14:textId="77777777" w:rsidR="00431A69" w:rsidRDefault="00000000">
            <w:pPr>
              <w:jc w:val="center"/>
              <w:rPr>
                <w:sz w:val="22"/>
                <w:szCs w:val="22"/>
                <w:lang w:eastAsia="lt-LT"/>
              </w:rPr>
            </w:pPr>
            <w:r>
              <w:rPr>
                <w:sz w:val="22"/>
                <w:szCs w:val="22"/>
                <w:lang w:eastAsia="lt-LT"/>
              </w:rPr>
              <w:t>Eil.</w:t>
            </w:r>
          </w:p>
          <w:p w14:paraId="4453688A" w14:textId="77777777" w:rsidR="00431A69" w:rsidRDefault="00000000">
            <w:pPr>
              <w:jc w:val="center"/>
              <w:rPr>
                <w:sz w:val="22"/>
                <w:szCs w:val="22"/>
                <w:lang w:eastAsia="lt-LT"/>
              </w:rPr>
            </w:pPr>
            <w:r>
              <w:rPr>
                <w:sz w:val="22"/>
                <w:szCs w:val="22"/>
                <w:lang w:eastAsia="lt-LT"/>
              </w:rPr>
              <w:t>Nr.</w:t>
            </w:r>
          </w:p>
        </w:tc>
        <w:tc>
          <w:tcPr>
            <w:tcW w:w="804" w:type="pct"/>
            <w:vMerge w:val="restart"/>
            <w:tcBorders>
              <w:top w:val="single" w:sz="4" w:space="0" w:color="auto"/>
              <w:left w:val="single" w:sz="4" w:space="0" w:color="auto"/>
              <w:bottom w:val="single" w:sz="4" w:space="0" w:color="auto"/>
              <w:right w:val="single" w:sz="4" w:space="0" w:color="auto"/>
            </w:tcBorders>
            <w:vAlign w:val="center"/>
            <w:hideMark/>
          </w:tcPr>
          <w:p w14:paraId="4EDE40D6" w14:textId="77777777" w:rsidR="00431A69" w:rsidRDefault="00000000">
            <w:pPr>
              <w:jc w:val="center"/>
              <w:rPr>
                <w:sz w:val="22"/>
                <w:szCs w:val="22"/>
                <w:lang w:eastAsia="lt-LT"/>
              </w:rPr>
            </w:pPr>
            <w:r>
              <w:rPr>
                <w:sz w:val="22"/>
                <w:szCs w:val="22"/>
                <w:lang w:eastAsia="lt-LT"/>
              </w:rPr>
              <w:t>Nekilnojamojo turto paskirtis</w:t>
            </w:r>
          </w:p>
        </w:tc>
        <w:tc>
          <w:tcPr>
            <w:tcW w:w="866" w:type="pct"/>
            <w:vMerge w:val="restart"/>
            <w:tcBorders>
              <w:top w:val="single" w:sz="4" w:space="0" w:color="auto"/>
              <w:left w:val="single" w:sz="4" w:space="0" w:color="auto"/>
              <w:bottom w:val="single" w:sz="4" w:space="0" w:color="auto"/>
              <w:right w:val="single" w:sz="4" w:space="0" w:color="auto"/>
            </w:tcBorders>
            <w:vAlign w:val="center"/>
            <w:hideMark/>
          </w:tcPr>
          <w:p w14:paraId="3F6A2F41" w14:textId="77777777" w:rsidR="00431A69" w:rsidRDefault="00000000">
            <w:pPr>
              <w:jc w:val="center"/>
              <w:rPr>
                <w:sz w:val="22"/>
                <w:szCs w:val="22"/>
                <w:lang w:eastAsia="lt-LT"/>
              </w:rPr>
            </w:pPr>
            <w:r>
              <w:rPr>
                <w:sz w:val="22"/>
                <w:szCs w:val="22"/>
                <w:lang w:eastAsia="lt-LT"/>
              </w:rPr>
              <w:t>Paskirties apibūdinimas</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67A39E76" w14:textId="77777777" w:rsidR="00431A69" w:rsidRDefault="00000000">
            <w:pPr>
              <w:jc w:val="center"/>
              <w:rPr>
                <w:sz w:val="22"/>
                <w:szCs w:val="22"/>
                <w:lang w:eastAsia="lt-LT"/>
              </w:rPr>
            </w:pPr>
            <w:r>
              <w:rPr>
                <w:sz w:val="22"/>
                <w:szCs w:val="22"/>
                <w:lang w:eastAsia="lt-LT"/>
              </w:rPr>
              <w:t>Vietinės rinkliavos pastoviosios dalies parametras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0B030A82" w14:textId="77777777" w:rsidR="00431A69" w:rsidRDefault="00000000">
            <w:pPr>
              <w:jc w:val="center"/>
              <w:rPr>
                <w:sz w:val="22"/>
                <w:szCs w:val="22"/>
                <w:lang w:eastAsia="lt-LT"/>
              </w:rPr>
            </w:pPr>
            <w:r>
              <w:rPr>
                <w:sz w:val="22"/>
                <w:szCs w:val="22"/>
                <w:lang w:eastAsia="lt-LT"/>
              </w:rPr>
              <w:t xml:space="preserve">Vietinės rinkliavos pastovioji dalis, </w:t>
            </w:r>
          </w:p>
          <w:p w14:paraId="0EB6D773" w14:textId="77777777" w:rsidR="00431A69" w:rsidRDefault="00000000">
            <w:pPr>
              <w:jc w:val="center"/>
              <w:rPr>
                <w:sz w:val="22"/>
                <w:szCs w:val="22"/>
                <w:lang w:eastAsia="lt-LT"/>
              </w:rPr>
            </w:pPr>
            <w:r>
              <w:rPr>
                <w:sz w:val="22"/>
                <w:szCs w:val="22"/>
                <w:lang w:eastAsia="lt-LT"/>
              </w:rPr>
              <w:t>Eur / metams</w:t>
            </w:r>
          </w:p>
        </w:tc>
        <w:tc>
          <w:tcPr>
            <w:tcW w:w="2169" w:type="pct"/>
            <w:gridSpan w:val="5"/>
            <w:tcBorders>
              <w:top w:val="single" w:sz="4" w:space="0" w:color="auto"/>
              <w:left w:val="single" w:sz="4" w:space="0" w:color="auto"/>
              <w:bottom w:val="single" w:sz="4" w:space="0" w:color="auto"/>
              <w:right w:val="single" w:sz="4" w:space="0" w:color="auto"/>
            </w:tcBorders>
            <w:vAlign w:val="center"/>
            <w:hideMark/>
          </w:tcPr>
          <w:p w14:paraId="17740F6D" w14:textId="77777777" w:rsidR="00431A69" w:rsidRDefault="00000000">
            <w:pPr>
              <w:jc w:val="center"/>
              <w:rPr>
                <w:sz w:val="22"/>
                <w:szCs w:val="22"/>
                <w:lang w:eastAsia="lt-LT"/>
              </w:rPr>
            </w:pPr>
            <w:r>
              <w:rPr>
                <w:sz w:val="22"/>
                <w:szCs w:val="22"/>
                <w:lang w:eastAsia="lt-LT"/>
              </w:rPr>
              <w:t>Vietinės rinkliavos kintamoji dalis, Eur</w:t>
            </w:r>
          </w:p>
        </w:tc>
      </w:tr>
      <w:tr w:rsidR="00431A69" w14:paraId="4CA70B38" w14:textId="77777777">
        <w:trPr>
          <w:trHeight w:val="255"/>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0FFC215E"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698D4DC"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02AE13A"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80F37BA"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AD9A341" w14:textId="77777777" w:rsidR="00431A69" w:rsidRDefault="00431A69">
            <w:pPr>
              <w:rPr>
                <w:sz w:val="22"/>
                <w:szCs w:val="22"/>
                <w:lang w:eastAsia="lt-LT"/>
              </w:rPr>
            </w:pPr>
          </w:p>
        </w:tc>
        <w:tc>
          <w:tcPr>
            <w:tcW w:w="1054" w:type="pct"/>
            <w:gridSpan w:val="2"/>
            <w:tcBorders>
              <w:top w:val="single" w:sz="4" w:space="0" w:color="auto"/>
              <w:left w:val="single" w:sz="4" w:space="0" w:color="auto"/>
              <w:bottom w:val="single" w:sz="4" w:space="0" w:color="auto"/>
              <w:right w:val="single" w:sz="4" w:space="0" w:color="auto"/>
            </w:tcBorders>
            <w:vAlign w:val="center"/>
            <w:hideMark/>
          </w:tcPr>
          <w:p w14:paraId="5A58AF6E" w14:textId="77777777" w:rsidR="00431A69" w:rsidRDefault="00000000">
            <w:pPr>
              <w:jc w:val="center"/>
              <w:rPr>
                <w:i/>
                <w:iCs/>
                <w:sz w:val="22"/>
                <w:szCs w:val="22"/>
                <w:lang w:eastAsia="lt-LT"/>
              </w:rPr>
            </w:pPr>
            <w:r>
              <w:rPr>
                <w:i/>
                <w:iCs/>
                <w:sz w:val="22"/>
                <w:szCs w:val="22"/>
                <w:lang w:eastAsia="lt-LT"/>
              </w:rPr>
              <w:t>Bendro naudojimo konteineriai</w:t>
            </w:r>
          </w:p>
        </w:tc>
        <w:tc>
          <w:tcPr>
            <w:tcW w:w="1116" w:type="pct"/>
            <w:gridSpan w:val="3"/>
            <w:tcBorders>
              <w:top w:val="single" w:sz="4" w:space="0" w:color="auto"/>
              <w:left w:val="single" w:sz="4" w:space="0" w:color="auto"/>
              <w:bottom w:val="single" w:sz="4" w:space="0" w:color="auto"/>
              <w:right w:val="single" w:sz="4" w:space="0" w:color="auto"/>
            </w:tcBorders>
            <w:vAlign w:val="center"/>
            <w:hideMark/>
          </w:tcPr>
          <w:p w14:paraId="174EFF5B" w14:textId="77777777" w:rsidR="00431A69" w:rsidRDefault="00000000">
            <w:pPr>
              <w:jc w:val="center"/>
              <w:rPr>
                <w:i/>
                <w:iCs/>
                <w:sz w:val="22"/>
                <w:szCs w:val="22"/>
                <w:lang w:eastAsia="lt-LT"/>
              </w:rPr>
            </w:pPr>
            <w:r>
              <w:rPr>
                <w:i/>
                <w:iCs/>
                <w:sz w:val="22"/>
                <w:szCs w:val="22"/>
                <w:lang w:eastAsia="lt-LT"/>
              </w:rPr>
              <w:t>Turto objektui priskirti individualūs konteineriai</w:t>
            </w:r>
          </w:p>
        </w:tc>
      </w:tr>
      <w:tr w:rsidR="00431A69" w14:paraId="6B75BEFC" w14:textId="77777777">
        <w:trPr>
          <w:trHeight w:val="1275"/>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3F662FEC"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E493CA3"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6AA81320"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CF2B1A1"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59542C2" w14:textId="77777777" w:rsidR="00431A69" w:rsidRDefault="00431A69">
            <w:pPr>
              <w:rPr>
                <w:sz w:val="22"/>
                <w:szCs w:val="22"/>
                <w:lang w:eastAsia="lt-LT"/>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1A2EDB14" w14:textId="77777777" w:rsidR="00431A69" w:rsidRDefault="00000000">
            <w:pPr>
              <w:jc w:val="center"/>
              <w:rPr>
                <w:sz w:val="22"/>
                <w:szCs w:val="22"/>
                <w:lang w:eastAsia="lt-LT"/>
              </w:rPr>
            </w:pPr>
            <w:r>
              <w:rPr>
                <w:sz w:val="22"/>
                <w:szCs w:val="22"/>
                <w:lang w:eastAsia="lt-LT"/>
              </w:rPr>
              <w:t>Kintamas parametras</w:t>
            </w:r>
          </w:p>
        </w:tc>
        <w:tc>
          <w:tcPr>
            <w:tcW w:w="395" w:type="pct"/>
            <w:tcBorders>
              <w:top w:val="single" w:sz="4" w:space="0" w:color="auto"/>
              <w:left w:val="single" w:sz="4" w:space="0" w:color="auto"/>
              <w:bottom w:val="single" w:sz="4" w:space="0" w:color="auto"/>
              <w:right w:val="single" w:sz="4" w:space="0" w:color="auto"/>
            </w:tcBorders>
            <w:vAlign w:val="center"/>
            <w:hideMark/>
          </w:tcPr>
          <w:p w14:paraId="12975680" w14:textId="77777777" w:rsidR="00431A69" w:rsidRDefault="00000000">
            <w:pPr>
              <w:jc w:val="center"/>
              <w:rPr>
                <w:sz w:val="22"/>
                <w:szCs w:val="22"/>
                <w:lang w:eastAsia="lt-LT"/>
              </w:rPr>
            </w:pPr>
            <w:r>
              <w:rPr>
                <w:sz w:val="22"/>
                <w:szCs w:val="22"/>
                <w:lang w:eastAsia="lt-LT"/>
              </w:rPr>
              <w:t xml:space="preserve">Rinkliavos dydis </w:t>
            </w:r>
          </w:p>
          <w:p w14:paraId="52DE23DF" w14:textId="77777777" w:rsidR="00431A69" w:rsidRDefault="00000000">
            <w:pPr>
              <w:jc w:val="center"/>
              <w:rPr>
                <w:sz w:val="22"/>
                <w:szCs w:val="22"/>
                <w:lang w:eastAsia="lt-LT"/>
              </w:rPr>
            </w:pPr>
            <w:r>
              <w:rPr>
                <w:sz w:val="22"/>
                <w:szCs w:val="22"/>
                <w:lang w:eastAsia="lt-LT"/>
              </w:rPr>
              <w:t>Eur / metams</w:t>
            </w:r>
          </w:p>
        </w:tc>
        <w:tc>
          <w:tcPr>
            <w:tcW w:w="488" w:type="pct"/>
            <w:tcBorders>
              <w:top w:val="single" w:sz="4" w:space="0" w:color="auto"/>
              <w:left w:val="single" w:sz="4" w:space="0" w:color="auto"/>
              <w:bottom w:val="single" w:sz="4" w:space="0" w:color="auto"/>
              <w:right w:val="single" w:sz="4" w:space="0" w:color="auto"/>
            </w:tcBorders>
            <w:vAlign w:val="center"/>
            <w:hideMark/>
          </w:tcPr>
          <w:p w14:paraId="2F1304C5" w14:textId="77777777" w:rsidR="00431A69" w:rsidRDefault="00000000">
            <w:pPr>
              <w:jc w:val="center"/>
              <w:rPr>
                <w:sz w:val="22"/>
                <w:szCs w:val="22"/>
                <w:lang w:eastAsia="lt-LT"/>
              </w:rPr>
            </w:pPr>
            <w:r>
              <w:rPr>
                <w:sz w:val="22"/>
                <w:szCs w:val="22"/>
                <w:lang w:eastAsia="lt-LT"/>
              </w:rPr>
              <w:t>Kintamasis parametras konteinerio dydis m³</w:t>
            </w:r>
          </w:p>
        </w:tc>
        <w:tc>
          <w:tcPr>
            <w:tcW w:w="627" w:type="pct"/>
            <w:gridSpan w:val="2"/>
            <w:tcBorders>
              <w:top w:val="single" w:sz="4" w:space="0" w:color="auto"/>
              <w:left w:val="single" w:sz="4" w:space="0" w:color="auto"/>
              <w:bottom w:val="single" w:sz="4" w:space="0" w:color="auto"/>
              <w:right w:val="single" w:sz="4" w:space="0" w:color="auto"/>
            </w:tcBorders>
            <w:vAlign w:val="center"/>
            <w:hideMark/>
          </w:tcPr>
          <w:p w14:paraId="07AABC7B" w14:textId="77777777" w:rsidR="00431A69" w:rsidRDefault="00000000">
            <w:pPr>
              <w:jc w:val="center"/>
              <w:rPr>
                <w:sz w:val="22"/>
                <w:szCs w:val="22"/>
                <w:lang w:eastAsia="lt-LT"/>
              </w:rPr>
            </w:pPr>
            <w:r>
              <w:rPr>
                <w:sz w:val="22"/>
                <w:szCs w:val="22"/>
                <w:lang w:eastAsia="lt-LT"/>
              </w:rPr>
              <w:t xml:space="preserve">Rinkliavos  dydis konteinerio ištuštinimui </w:t>
            </w:r>
          </w:p>
          <w:p w14:paraId="3C0D7607" w14:textId="77777777" w:rsidR="00431A69" w:rsidRDefault="00000000">
            <w:pPr>
              <w:jc w:val="center"/>
              <w:rPr>
                <w:sz w:val="22"/>
                <w:szCs w:val="22"/>
                <w:lang w:eastAsia="lt-LT"/>
              </w:rPr>
            </w:pPr>
            <w:r>
              <w:rPr>
                <w:sz w:val="22"/>
                <w:szCs w:val="22"/>
                <w:lang w:eastAsia="lt-LT"/>
              </w:rPr>
              <w:t>Eur / mėnesiui</w:t>
            </w:r>
          </w:p>
        </w:tc>
      </w:tr>
      <w:tr w:rsidR="00431A69" w14:paraId="5438E317" w14:textId="77777777">
        <w:trPr>
          <w:trHeight w:val="255"/>
          <w:jc w:val="center"/>
        </w:trPr>
        <w:tc>
          <w:tcPr>
            <w:tcW w:w="184" w:type="pct"/>
            <w:tcBorders>
              <w:top w:val="single" w:sz="4" w:space="0" w:color="auto"/>
              <w:left w:val="single" w:sz="4" w:space="0" w:color="auto"/>
              <w:bottom w:val="single" w:sz="4" w:space="0" w:color="auto"/>
              <w:right w:val="single" w:sz="4" w:space="0" w:color="auto"/>
            </w:tcBorders>
            <w:hideMark/>
          </w:tcPr>
          <w:p w14:paraId="1F2CBE96" w14:textId="77777777" w:rsidR="00431A69" w:rsidRDefault="00000000">
            <w:pPr>
              <w:jc w:val="center"/>
              <w:rPr>
                <w:sz w:val="22"/>
                <w:szCs w:val="22"/>
                <w:lang w:eastAsia="lt-LT"/>
              </w:rPr>
            </w:pPr>
            <w:r>
              <w:rPr>
                <w:sz w:val="22"/>
                <w:szCs w:val="22"/>
                <w:lang w:eastAsia="lt-LT"/>
              </w:rPr>
              <w:t>1</w:t>
            </w:r>
          </w:p>
        </w:tc>
        <w:tc>
          <w:tcPr>
            <w:tcW w:w="804" w:type="pct"/>
            <w:tcBorders>
              <w:top w:val="single" w:sz="4" w:space="0" w:color="auto"/>
              <w:left w:val="single" w:sz="4" w:space="0" w:color="auto"/>
              <w:bottom w:val="single" w:sz="4" w:space="0" w:color="auto"/>
              <w:right w:val="single" w:sz="4" w:space="0" w:color="auto"/>
            </w:tcBorders>
            <w:hideMark/>
          </w:tcPr>
          <w:p w14:paraId="12984FD8" w14:textId="77777777" w:rsidR="00431A69" w:rsidRDefault="00000000">
            <w:pPr>
              <w:jc w:val="center"/>
              <w:rPr>
                <w:sz w:val="22"/>
                <w:szCs w:val="22"/>
                <w:lang w:eastAsia="lt-LT"/>
              </w:rPr>
            </w:pPr>
            <w:r>
              <w:rPr>
                <w:sz w:val="22"/>
                <w:szCs w:val="22"/>
                <w:lang w:eastAsia="lt-LT"/>
              </w:rPr>
              <w:t>2</w:t>
            </w:r>
          </w:p>
        </w:tc>
        <w:tc>
          <w:tcPr>
            <w:tcW w:w="866" w:type="pct"/>
            <w:tcBorders>
              <w:top w:val="single" w:sz="4" w:space="0" w:color="auto"/>
              <w:left w:val="single" w:sz="4" w:space="0" w:color="auto"/>
              <w:bottom w:val="single" w:sz="4" w:space="0" w:color="auto"/>
              <w:right w:val="single" w:sz="4" w:space="0" w:color="auto"/>
            </w:tcBorders>
            <w:hideMark/>
          </w:tcPr>
          <w:p w14:paraId="783BD2A7" w14:textId="77777777" w:rsidR="00431A69" w:rsidRDefault="00000000">
            <w:pPr>
              <w:jc w:val="center"/>
              <w:rPr>
                <w:sz w:val="22"/>
                <w:szCs w:val="22"/>
                <w:lang w:eastAsia="lt-LT"/>
              </w:rPr>
            </w:pPr>
            <w:r>
              <w:rPr>
                <w:sz w:val="22"/>
                <w:szCs w:val="22"/>
                <w:lang w:eastAsia="lt-LT"/>
              </w:rPr>
              <w:t>3</w:t>
            </w:r>
          </w:p>
        </w:tc>
        <w:tc>
          <w:tcPr>
            <w:tcW w:w="607" w:type="pct"/>
            <w:tcBorders>
              <w:top w:val="single" w:sz="4" w:space="0" w:color="auto"/>
              <w:left w:val="single" w:sz="4" w:space="0" w:color="auto"/>
              <w:bottom w:val="single" w:sz="4" w:space="0" w:color="auto"/>
              <w:right w:val="single" w:sz="4" w:space="0" w:color="auto"/>
            </w:tcBorders>
            <w:hideMark/>
          </w:tcPr>
          <w:p w14:paraId="2A0D51EC" w14:textId="77777777" w:rsidR="00431A69" w:rsidRDefault="00000000">
            <w:pPr>
              <w:jc w:val="center"/>
              <w:rPr>
                <w:sz w:val="22"/>
                <w:szCs w:val="22"/>
                <w:lang w:eastAsia="lt-LT"/>
              </w:rPr>
            </w:pPr>
            <w:r>
              <w:rPr>
                <w:sz w:val="22"/>
                <w:szCs w:val="22"/>
                <w:lang w:eastAsia="lt-LT"/>
              </w:rPr>
              <w:t>4</w:t>
            </w:r>
          </w:p>
        </w:tc>
        <w:tc>
          <w:tcPr>
            <w:tcW w:w="370" w:type="pct"/>
            <w:tcBorders>
              <w:top w:val="single" w:sz="4" w:space="0" w:color="auto"/>
              <w:left w:val="single" w:sz="4" w:space="0" w:color="auto"/>
              <w:bottom w:val="single" w:sz="4" w:space="0" w:color="auto"/>
              <w:right w:val="single" w:sz="4" w:space="0" w:color="auto"/>
            </w:tcBorders>
            <w:hideMark/>
          </w:tcPr>
          <w:p w14:paraId="5C0C8AF2" w14:textId="77777777" w:rsidR="00431A69" w:rsidRDefault="00000000">
            <w:pPr>
              <w:jc w:val="center"/>
              <w:rPr>
                <w:sz w:val="22"/>
                <w:szCs w:val="22"/>
                <w:lang w:eastAsia="lt-LT"/>
              </w:rPr>
            </w:pPr>
            <w:r>
              <w:rPr>
                <w:sz w:val="22"/>
                <w:szCs w:val="22"/>
                <w:lang w:eastAsia="lt-LT"/>
              </w:rPr>
              <w:t>5</w:t>
            </w:r>
          </w:p>
        </w:tc>
        <w:tc>
          <w:tcPr>
            <w:tcW w:w="658" w:type="pct"/>
            <w:tcBorders>
              <w:top w:val="single" w:sz="4" w:space="0" w:color="auto"/>
              <w:left w:val="single" w:sz="4" w:space="0" w:color="auto"/>
              <w:bottom w:val="single" w:sz="4" w:space="0" w:color="auto"/>
              <w:right w:val="single" w:sz="4" w:space="0" w:color="auto"/>
            </w:tcBorders>
            <w:hideMark/>
          </w:tcPr>
          <w:p w14:paraId="683B594D" w14:textId="77777777" w:rsidR="00431A69" w:rsidRDefault="00000000">
            <w:pPr>
              <w:jc w:val="center"/>
              <w:rPr>
                <w:sz w:val="22"/>
                <w:szCs w:val="22"/>
                <w:lang w:eastAsia="lt-LT"/>
              </w:rPr>
            </w:pPr>
            <w:r>
              <w:rPr>
                <w:sz w:val="22"/>
                <w:szCs w:val="22"/>
                <w:lang w:eastAsia="lt-LT"/>
              </w:rPr>
              <w:t>6 </w:t>
            </w:r>
          </w:p>
        </w:tc>
        <w:tc>
          <w:tcPr>
            <w:tcW w:w="395" w:type="pct"/>
            <w:tcBorders>
              <w:top w:val="single" w:sz="4" w:space="0" w:color="auto"/>
              <w:left w:val="single" w:sz="4" w:space="0" w:color="auto"/>
              <w:bottom w:val="single" w:sz="4" w:space="0" w:color="auto"/>
              <w:right w:val="single" w:sz="4" w:space="0" w:color="auto"/>
            </w:tcBorders>
            <w:hideMark/>
          </w:tcPr>
          <w:p w14:paraId="47DDD4AF" w14:textId="77777777" w:rsidR="00431A69" w:rsidRDefault="00000000">
            <w:pPr>
              <w:jc w:val="center"/>
              <w:rPr>
                <w:sz w:val="22"/>
                <w:szCs w:val="22"/>
                <w:lang w:eastAsia="lt-LT"/>
              </w:rPr>
            </w:pPr>
            <w:r>
              <w:rPr>
                <w:sz w:val="22"/>
                <w:szCs w:val="22"/>
                <w:lang w:eastAsia="lt-LT"/>
              </w:rPr>
              <w:t>7</w:t>
            </w:r>
          </w:p>
        </w:tc>
        <w:tc>
          <w:tcPr>
            <w:tcW w:w="488" w:type="pct"/>
            <w:tcBorders>
              <w:top w:val="single" w:sz="4" w:space="0" w:color="auto"/>
              <w:left w:val="single" w:sz="4" w:space="0" w:color="auto"/>
              <w:bottom w:val="single" w:sz="4" w:space="0" w:color="auto"/>
              <w:right w:val="single" w:sz="4" w:space="0" w:color="auto"/>
            </w:tcBorders>
            <w:hideMark/>
          </w:tcPr>
          <w:p w14:paraId="24352521" w14:textId="77777777" w:rsidR="00431A69" w:rsidRDefault="00000000">
            <w:pPr>
              <w:jc w:val="center"/>
              <w:rPr>
                <w:sz w:val="22"/>
                <w:szCs w:val="22"/>
                <w:lang w:eastAsia="lt-LT"/>
              </w:rPr>
            </w:pPr>
            <w:r>
              <w:rPr>
                <w:sz w:val="22"/>
                <w:szCs w:val="22"/>
                <w:lang w:eastAsia="lt-LT"/>
              </w:rPr>
              <w:t>8</w:t>
            </w:r>
          </w:p>
        </w:tc>
        <w:tc>
          <w:tcPr>
            <w:tcW w:w="627" w:type="pct"/>
            <w:gridSpan w:val="2"/>
            <w:tcBorders>
              <w:top w:val="single" w:sz="4" w:space="0" w:color="auto"/>
              <w:left w:val="single" w:sz="4" w:space="0" w:color="auto"/>
              <w:bottom w:val="single" w:sz="4" w:space="0" w:color="auto"/>
              <w:right w:val="single" w:sz="4" w:space="0" w:color="auto"/>
            </w:tcBorders>
            <w:noWrap/>
            <w:hideMark/>
          </w:tcPr>
          <w:p w14:paraId="25DE1784" w14:textId="77777777" w:rsidR="00431A69" w:rsidRDefault="00000000">
            <w:pPr>
              <w:jc w:val="center"/>
              <w:rPr>
                <w:sz w:val="22"/>
                <w:szCs w:val="22"/>
                <w:lang w:eastAsia="lt-LT"/>
              </w:rPr>
            </w:pPr>
            <w:r>
              <w:rPr>
                <w:sz w:val="22"/>
                <w:szCs w:val="22"/>
                <w:lang w:eastAsia="lt-LT"/>
              </w:rPr>
              <w:t>9</w:t>
            </w:r>
          </w:p>
        </w:tc>
      </w:tr>
      <w:tr w:rsidR="00431A69" w14:paraId="3654415D" w14:textId="77777777">
        <w:trPr>
          <w:trHeight w:val="765"/>
          <w:jc w:val="center"/>
        </w:trPr>
        <w:tc>
          <w:tcPr>
            <w:tcW w:w="184" w:type="pct"/>
            <w:tcBorders>
              <w:top w:val="single" w:sz="4" w:space="0" w:color="auto"/>
              <w:left w:val="single" w:sz="4" w:space="0" w:color="auto"/>
              <w:bottom w:val="single" w:sz="4" w:space="0" w:color="auto"/>
              <w:right w:val="single" w:sz="4" w:space="0" w:color="auto"/>
            </w:tcBorders>
            <w:hideMark/>
          </w:tcPr>
          <w:p w14:paraId="256CD5C7" w14:textId="77777777" w:rsidR="00431A69" w:rsidRDefault="00000000">
            <w:pPr>
              <w:rPr>
                <w:sz w:val="22"/>
                <w:szCs w:val="22"/>
                <w:lang w:eastAsia="lt-LT"/>
              </w:rPr>
            </w:pPr>
            <w:r>
              <w:rPr>
                <w:sz w:val="22"/>
                <w:szCs w:val="22"/>
                <w:lang w:eastAsia="lt-LT"/>
              </w:rPr>
              <w:t>1.1.</w:t>
            </w:r>
          </w:p>
        </w:tc>
        <w:tc>
          <w:tcPr>
            <w:tcW w:w="804" w:type="pct"/>
            <w:tcBorders>
              <w:top w:val="single" w:sz="4" w:space="0" w:color="auto"/>
              <w:left w:val="single" w:sz="4" w:space="0" w:color="auto"/>
              <w:bottom w:val="single" w:sz="4" w:space="0" w:color="auto"/>
              <w:right w:val="single" w:sz="4" w:space="0" w:color="auto"/>
            </w:tcBorders>
            <w:hideMark/>
          </w:tcPr>
          <w:p w14:paraId="5B5206C3" w14:textId="77777777" w:rsidR="00431A69" w:rsidRDefault="00000000">
            <w:pPr>
              <w:rPr>
                <w:sz w:val="22"/>
                <w:szCs w:val="22"/>
                <w:lang w:eastAsia="lt-LT"/>
              </w:rPr>
            </w:pPr>
            <w:r>
              <w:rPr>
                <w:sz w:val="22"/>
                <w:szCs w:val="22"/>
                <w:lang w:eastAsia="lt-LT"/>
              </w:rPr>
              <w:t>Gyvenamosios paskirties pastatai (fiziniams asmenims)</w:t>
            </w:r>
          </w:p>
        </w:tc>
        <w:tc>
          <w:tcPr>
            <w:tcW w:w="866" w:type="pct"/>
            <w:tcBorders>
              <w:top w:val="single" w:sz="4" w:space="0" w:color="auto"/>
              <w:left w:val="single" w:sz="4" w:space="0" w:color="auto"/>
              <w:bottom w:val="single" w:sz="4" w:space="0" w:color="auto"/>
              <w:right w:val="single" w:sz="4" w:space="0" w:color="auto"/>
            </w:tcBorders>
            <w:hideMark/>
          </w:tcPr>
          <w:p w14:paraId="74DA4E03" w14:textId="77777777" w:rsidR="00431A69" w:rsidRDefault="00000000">
            <w:pPr>
              <w:rPr>
                <w:sz w:val="22"/>
                <w:szCs w:val="22"/>
                <w:lang w:eastAsia="lt-LT"/>
              </w:rPr>
            </w:pPr>
            <w:r>
              <w:rPr>
                <w:sz w:val="22"/>
                <w:szCs w:val="22"/>
                <w:lang w:eastAsia="lt-LT"/>
              </w:rPr>
              <w:t>Butų, individualių namų gyventojams, neturintiems priskirtų individualių konteinerių</w:t>
            </w:r>
          </w:p>
        </w:tc>
        <w:tc>
          <w:tcPr>
            <w:tcW w:w="607" w:type="pct"/>
            <w:tcBorders>
              <w:top w:val="single" w:sz="4" w:space="0" w:color="auto"/>
              <w:left w:val="single" w:sz="4" w:space="0" w:color="auto"/>
              <w:bottom w:val="single" w:sz="4" w:space="0" w:color="auto"/>
              <w:right w:val="single" w:sz="4" w:space="0" w:color="auto"/>
            </w:tcBorders>
            <w:vAlign w:val="center"/>
            <w:hideMark/>
          </w:tcPr>
          <w:p w14:paraId="75EFCDDC" w14:textId="77777777" w:rsidR="00431A69" w:rsidRDefault="00000000">
            <w:pPr>
              <w:rPr>
                <w:sz w:val="22"/>
                <w:szCs w:val="22"/>
                <w:lang w:eastAsia="lt-LT"/>
              </w:rPr>
            </w:pPr>
            <w:r>
              <w:rPr>
                <w:sz w:val="22"/>
                <w:szCs w:val="22"/>
                <w:lang w:eastAsia="lt-LT"/>
              </w:rPr>
              <w:t>gyventojui / metus</w:t>
            </w:r>
          </w:p>
        </w:tc>
        <w:tc>
          <w:tcPr>
            <w:tcW w:w="370" w:type="pct"/>
            <w:tcBorders>
              <w:top w:val="single" w:sz="4" w:space="0" w:color="auto"/>
              <w:left w:val="single" w:sz="4" w:space="0" w:color="auto"/>
              <w:bottom w:val="single" w:sz="4" w:space="0" w:color="auto"/>
              <w:right w:val="single" w:sz="4" w:space="0" w:color="auto"/>
            </w:tcBorders>
            <w:vAlign w:val="center"/>
            <w:hideMark/>
          </w:tcPr>
          <w:p w14:paraId="0BB96C08" w14:textId="77777777" w:rsidR="00431A69" w:rsidRDefault="00000000">
            <w:pPr>
              <w:jc w:val="center"/>
              <w:rPr>
                <w:sz w:val="22"/>
                <w:szCs w:val="22"/>
                <w:lang w:val="en-US" w:eastAsia="lt-LT"/>
              </w:rPr>
            </w:pPr>
            <w:r>
              <w:rPr>
                <w:sz w:val="22"/>
                <w:szCs w:val="22"/>
                <w:lang w:val="en-US" w:eastAsia="lt-LT"/>
              </w:rPr>
              <w:t>33,91</w:t>
            </w:r>
          </w:p>
        </w:tc>
        <w:tc>
          <w:tcPr>
            <w:tcW w:w="658" w:type="pct"/>
            <w:tcBorders>
              <w:top w:val="single" w:sz="4" w:space="0" w:color="auto"/>
              <w:left w:val="single" w:sz="4" w:space="0" w:color="auto"/>
              <w:bottom w:val="single" w:sz="4" w:space="0" w:color="auto"/>
              <w:right w:val="single" w:sz="4" w:space="0" w:color="auto"/>
            </w:tcBorders>
            <w:vAlign w:val="center"/>
            <w:hideMark/>
          </w:tcPr>
          <w:p w14:paraId="6372332A" w14:textId="77777777" w:rsidR="00431A69" w:rsidRDefault="00000000">
            <w:pPr>
              <w:rPr>
                <w:sz w:val="22"/>
                <w:szCs w:val="22"/>
                <w:lang w:eastAsia="lt-LT"/>
              </w:rPr>
            </w:pPr>
            <w:r>
              <w:rPr>
                <w:sz w:val="22"/>
                <w:szCs w:val="22"/>
                <w:lang w:eastAsia="lt-LT"/>
              </w:rPr>
              <w:t>gyventojui / metus</w:t>
            </w:r>
          </w:p>
        </w:tc>
        <w:tc>
          <w:tcPr>
            <w:tcW w:w="395" w:type="pct"/>
            <w:tcBorders>
              <w:top w:val="single" w:sz="4" w:space="0" w:color="auto"/>
              <w:left w:val="single" w:sz="4" w:space="0" w:color="auto"/>
              <w:bottom w:val="single" w:sz="4" w:space="0" w:color="auto"/>
              <w:right w:val="single" w:sz="4" w:space="0" w:color="auto"/>
            </w:tcBorders>
            <w:vAlign w:val="center"/>
            <w:hideMark/>
          </w:tcPr>
          <w:p w14:paraId="2F21BE4E" w14:textId="77777777" w:rsidR="00431A69" w:rsidRDefault="00000000">
            <w:pPr>
              <w:jc w:val="center"/>
              <w:rPr>
                <w:sz w:val="22"/>
                <w:szCs w:val="22"/>
                <w:lang w:eastAsia="lt-LT"/>
              </w:rPr>
            </w:pPr>
            <w:r>
              <w:rPr>
                <w:sz w:val="22"/>
                <w:szCs w:val="22"/>
                <w:lang w:eastAsia="lt-LT"/>
              </w:rPr>
              <w:t>21,68</w:t>
            </w:r>
          </w:p>
        </w:tc>
        <w:tc>
          <w:tcPr>
            <w:tcW w:w="488" w:type="pct"/>
            <w:tcBorders>
              <w:top w:val="single" w:sz="4" w:space="0" w:color="auto"/>
              <w:left w:val="single" w:sz="4" w:space="0" w:color="auto"/>
              <w:bottom w:val="single" w:sz="4" w:space="0" w:color="auto"/>
              <w:right w:val="single" w:sz="4" w:space="0" w:color="auto"/>
            </w:tcBorders>
            <w:vAlign w:val="center"/>
            <w:hideMark/>
          </w:tcPr>
          <w:p w14:paraId="3C8E8D54" w14:textId="77777777" w:rsidR="00431A69" w:rsidRDefault="00000000">
            <w:pPr>
              <w:jc w:val="center"/>
              <w:rPr>
                <w:sz w:val="22"/>
                <w:szCs w:val="22"/>
                <w:lang w:eastAsia="lt-LT"/>
              </w:rPr>
            </w:pPr>
            <w:r>
              <w:rPr>
                <w:sz w:val="22"/>
                <w:szCs w:val="22"/>
                <w:lang w:eastAsia="lt-LT"/>
              </w:rPr>
              <w:t>0,12-0,24</w:t>
            </w:r>
          </w:p>
        </w:tc>
        <w:tc>
          <w:tcPr>
            <w:tcW w:w="627" w:type="pct"/>
            <w:gridSpan w:val="2"/>
            <w:tcBorders>
              <w:top w:val="single" w:sz="4" w:space="0" w:color="auto"/>
              <w:left w:val="single" w:sz="4" w:space="0" w:color="auto"/>
              <w:bottom w:val="single" w:sz="4" w:space="0" w:color="auto"/>
              <w:right w:val="single" w:sz="4" w:space="0" w:color="auto"/>
            </w:tcBorders>
            <w:noWrap/>
            <w:vAlign w:val="center"/>
            <w:hideMark/>
          </w:tcPr>
          <w:p w14:paraId="43D0A4EF" w14:textId="77777777" w:rsidR="00431A69" w:rsidRDefault="00000000">
            <w:pPr>
              <w:jc w:val="center"/>
              <w:rPr>
                <w:sz w:val="22"/>
                <w:szCs w:val="22"/>
                <w:lang w:eastAsia="lt-LT"/>
              </w:rPr>
            </w:pPr>
            <w:r>
              <w:rPr>
                <w:sz w:val="22"/>
                <w:szCs w:val="22"/>
                <w:lang w:eastAsia="lt-LT"/>
              </w:rPr>
              <w:t>1,81</w:t>
            </w:r>
          </w:p>
        </w:tc>
      </w:tr>
      <w:tr w:rsidR="00431A69" w14:paraId="5E21310F" w14:textId="77777777">
        <w:trPr>
          <w:trHeight w:val="765"/>
          <w:jc w:val="center"/>
        </w:trPr>
        <w:tc>
          <w:tcPr>
            <w:tcW w:w="184" w:type="pct"/>
            <w:tcBorders>
              <w:top w:val="single" w:sz="4" w:space="0" w:color="auto"/>
              <w:left w:val="single" w:sz="4" w:space="0" w:color="auto"/>
              <w:bottom w:val="single" w:sz="4" w:space="0" w:color="auto"/>
              <w:right w:val="single" w:sz="4" w:space="0" w:color="auto"/>
            </w:tcBorders>
          </w:tcPr>
          <w:p w14:paraId="595C4CC6" w14:textId="77777777" w:rsidR="00431A69" w:rsidRDefault="00000000">
            <w:pPr>
              <w:rPr>
                <w:sz w:val="22"/>
                <w:szCs w:val="22"/>
                <w:lang w:eastAsia="lt-LT"/>
              </w:rPr>
            </w:pPr>
            <w:r>
              <w:rPr>
                <w:sz w:val="22"/>
                <w:szCs w:val="22"/>
                <w:lang w:eastAsia="lt-LT"/>
              </w:rPr>
              <w:t>1.2.</w:t>
            </w:r>
          </w:p>
        </w:tc>
        <w:tc>
          <w:tcPr>
            <w:tcW w:w="804" w:type="pct"/>
            <w:tcBorders>
              <w:top w:val="single" w:sz="4" w:space="0" w:color="auto"/>
              <w:left w:val="single" w:sz="4" w:space="0" w:color="auto"/>
              <w:bottom w:val="single" w:sz="4" w:space="0" w:color="auto"/>
              <w:right w:val="single" w:sz="4" w:space="0" w:color="auto"/>
            </w:tcBorders>
          </w:tcPr>
          <w:p w14:paraId="44FA266A" w14:textId="77777777" w:rsidR="00431A69" w:rsidRDefault="00000000">
            <w:pPr>
              <w:rPr>
                <w:sz w:val="22"/>
                <w:szCs w:val="22"/>
                <w:lang w:eastAsia="lt-LT"/>
              </w:rPr>
            </w:pPr>
            <w:r>
              <w:rPr>
                <w:sz w:val="22"/>
                <w:szCs w:val="22"/>
                <w:lang w:eastAsia="lt-LT"/>
              </w:rPr>
              <w:t>Gyvenamosios paskirties pastatai (fiziniams asmenims)</w:t>
            </w:r>
          </w:p>
        </w:tc>
        <w:tc>
          <w:tcPr>
            <w:tcW w:w="866" w:type="pct"/>
            <w:tcBorders>
              <w:top w:val="single" w:sz="4" w:space="0" w:color="auto"/>
              <w:left w:val="single" w:sz="4" w:space="0" w:color="auto"/>
              <w:bottom w:val="single" w:sz="4" w:space="0" w:color="auto"/>
              <w:right w:val="single" w:sz="4" w:space="0" w:color="auto"/>
            </w:tcBorders>
          </w:tcPr>
          <w:p w14:paraId="4BA08C38" w14:textId="77777777" w:rsidR="00431A69" w:rsidRDefault="00000000">
            <w:pPr>
              <w:rPr>
                <w:sz w:val="22"/>
                <w:szCs w:val="22"/>
                <w:lang w:eastAsia="lt-LT"/>
              </w:rPr>
            </w:pPr>
            <w:r>
              <w:rPr>
                <w:sz w:val="22"/>
                <w:szCs w:val="22"/>
                <w:lang w:eastAsia="lt-LT"/>
              </w:rPr>
              <w:t>Individualių namų gyventojams su priskirtais individualiais konteineriais</w:t>
            </w:r>
          </w:p>
        </w:tc>
        <w:tc>
          <w:tcPr>
            <w:tcW w:w="607" w:type="pct"/>
            <w:tcBorders>
              <w:top w:val="single" w:sz="4" w:space="0" w:color="auto"/>
              <w:left w:val="single" w:sz="4" w:space="0" w:color="auto"/>
              <w:bottom w:val="single" w:sz="4" w:space="0" w:color="auto"/>
              <w:right w:val="single" w:sz="4" w:space="0" w:color="auto"/>
            </w:tcBorders>
            <w:vAlign w:val="center"/>
          </w:tcPr>
          <w:p w14:paraId="693026C5" w14:textId="77777777" w:rsidR="00431A69" w:rsidRDefault="00000000">
            <w:pPr>
              <w:rPr>
                <w:sz w:val="22"/>
                <w:szCs w:val="22"/>
                <w:lang w:eastAsia="lt-LT"/>
              </w:rPr>
            </w:pPr>
            <w:r>
              <w:rPr>
                <w:sz w:val="22"/>
                <w:szCs w:val="22"/>
                <w:lang w:eastAsia="lt-LT"/>
              </w:rPr>
              <w:t>gyventojui / metus</w:t>
            </w:r>
          </w:p>
        </w:tc>
        <w:tc>
          <w:tcPr>
            <w:tcW w:w="370" w:type="pct"/>
            <w:tcBorders>
              <w:top w:val="single" w:sz="4" w:space="0" w:color="auto"/>
              <w:left w:val="single" w:sz="4" w:space="0" w:color="auto"/>
              <w:bottom w:val="single" w:sz="4" w:space="0" w:color="auto"/>
              <w:right w:val="single" w:sz="4" w:space="0" w:color="auto"/>
            </w:tcBorders>
            <w:vAlign w:val="center"/>
          </w:tcPr>
          <w:p w14:paraId="774C3904" w14:textId="77777777" w:rsidR="00431A69" w:rsidRDefault="00000000">
            <w:pPr>
              <w:jc w:val="center"/>
              <w:rPr>
                <w:sz w:val="22"/>
                <w:szCs w:val="22"/>
                <w:lang w:val="en-US" w:eastAsia="lt-LT"/>
              </w:rPr>
            </w:pPr>
            <w:r>
              <w:rPr>
                <w:sz w:val="22"/>
                <w:szCs w:val="22"/>
                <w:lang w:val="en-US" w:eastAsia="lt-LT"/>
              </w:rPr>
              <w:t>33,91</w:t>
            </w:r>
          </w:p>
        </w:tc>
        <w:tc>
          <w:tcPr>
            <w:tcW w:w="658" w:type="pct"/>
            <w:tcBorders>
              <w:top w:val="single" w:sz="4" w:space="0" w:color="auto"/>
              <w:left w:val="single" w:sz="4" w:space="0" w:color="auto"/>
              <w:bottom w:val="single" w:sz="4" w:space="0" w:color="auto"/>
              <w:right w:val="single" w:sz="4" w:space="0" w:color="auto"/>
            </w:tcBorders>
            <w:vAlign w:val="center"/>
          </w:tcPr>
          <w:p w14:paraId="42344C68" w14:textId="77777777" w:rsidR="00431A69" w:rsidRDefault="00000000">
            <w:pPr>
              <w:ind w:right="-135"/>
              <w:jc w:val="center"/>
              <w:rPr>
                <w:sz w:val="22"/>
                <w:szCs w:val="22"/>
                <w:lang w:eastAsia="lt-LT"/>
              </w:rPr>
            </w:pPr>
            <w:r>
              <w:rPr>
                <w:sz w:val="22"/>
                <w:szCs w:val="22"/>
                <w:lang w:eastAsia="lt-LT"/>
              </w:rPr>
              <w:t>–</w:t>
            </w:r>
          </w:p>
        </w:tc>
        <w:tc>
          <w:tcPr>
            <w:tcW w:w="395" w:type="pct"/>
            <w:tcBorders>
              <w:top w:val="single" w:sz="4" w:space="0" w:color="auto"/>
              <w:left w:val="single" w:sz="4" w:space="0" w:color="auto"/>
              <w:bottom w:val="single" w:sz="4" w:space="0" w:color="auto"/>
              <w:right w:val="single" w:sz="4" w:space="0" w:color="auto"/>
            </w:tcBorders>
            <w:vAlign w:val="center"/>
          </w:tcPr>
          <w:p w14:paraId="6B6418A8" w14:textId="77777777" w:rsidR="00431A69" w:rsidRDefault="00000000">
            <w:pPr>
              <w:jc w:val="center"/>
              <w:rPr>
                <w:strike/>
                <w:sz w:val="22"/>
                <w:szCs w:val="22"/>
                <w:lang w:eastAsia="lt-LT"/>
              </w:rPr>
            </w:pPr>
            <w:r>
              <w:rPr>
                <w:strike/>
                <w:sz w:val="22"/>
                <w:szCs w:val="22"/>
                <w:lang w:eastAsia="lt-LT"/>
              </w:rPr>
              <w:t>–</w:t>
            </w:r>
          </w:p>
        </w:tc>
        <w:tc>
          <w:tcPr>
            <w:tcW w:w="488" w:type="pct"/>
            <w:tcBorders>
              <w:top w:val="single" w:sz="4" w:space="0" w:color="auto"/>
              <w:left w:val="single" w:sz="4" w:space="0" w:color="auto"/>
              <w:bottom w:val="single" w:sz="4" w:space="0" w:color="auto"/>
              <w:right w:val="single" w:sz="4" w:space="0" w:color="auto"/>
            </w:tcBorders>
            <w:vAlign w:val="center"/>
          </w:tcPr>
          <w:p w14:paraId="7A12CDED" w14:textId="77777777" w:rsidR="00431A69" w:rsidRDefault="00000000">
            <w:pPr>
              <w:rPr>
                <w:sz w:val="22"/>
                <w:szCs w:val="22"/>
                <w:lang w:eastAsia="lt-LT"/>
              </w:rPr>
            </w:pPr>
            <w:r>
              <w:rPr>
                <w:sz w:val="22"/>
                <w:szCs w:val="22"/>
                <w:lang w:eastAsia="lt-LT"/>
              </w:rPr>
              <w:t>norma gyventojui: vienas 0,12 m</w:t>
            </w:r>
            <w:r>
              <w:rPr>
                <w:sz w:val="22"/>
                <w:szCs w:val="22"/>
                <w:vertAlign w:val="superscript"/>
                <w:lang w:eastAsia="lt-LT"/>
              </w:rPr>
              <w:t>3</w:t>
            </w:r>
            <w:r>
              <w:rPr>
                <w:sz w:val="22"/>
                <w:szCs w:val="22"/>
                <w:lang w:eastAsia="lt-LT"/>
              </w:rPr>
              <w:t xml:space="preserve"> pakeltas 12 kartų / metus</w:t>
            </w:r>
          </w:p>
        </w:tc>
        <w:tc>
          <w:tcPr>
            <w:tcW w:w="627" w:type="pct"/>
            <w:gridSpan w:val="2"/>
            <w:tcBorders>
              <w:top w:val="single" w:sz="4" w:space="0" w:color="auto"/>
              <w:left w:val="single" w:sz="4" w:space="0" w:color="auto"/>
              <w:bottom w:val="single" w:sz="4" w:space="0" w:color="auto"/>
              <w:right w:val="single" w:sz="4" w:space="0" w:color="auto"/>
            </w:tcBorders>
            <w:noWrap/>
            <w:vAlign w:val="center"/>
          </w:tcPr>
          <w:p w14:paraId="3E7308B1" w14:textId="77777777" w:rsidR="00431A69" w:rsidRDefault="00000000">
            <w:pPr>
              <w:jc w:val="center"/>
              <w:rPr>
                <w:sz w:val="22"/>
                <w:szCs w:val="22"/>
                <w:lang w:eastAsia="lt-LT"/>
              </w:rPr>
            </w:pPr>
            <w:r>
              <w:rPr>
                <w:sz w:val="22"/>
                <w:szCs w:val="22"/>
                <w:lang w:eastAsia="lt-LT"/>
              </w:rPr>
              <w:t>1,81</w:t>
            </w:r>
          </w:p>
        </w:tc>
      </w:tr>
      <w:tr w:rsidR="00431A69" w14:paraId="4497D6E9" w14:textId="77777777">
        <w:trPr>
          <w:trHeight w:val="440"/>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3A640695" w14:textId="77777777" w:rsidR="00431A69" w:rsidRDefault="00000000">
            <w:pPr>
              <w:rPr>
                <w:sz w:val="22"/>
                <w:szCs w:val="22"/>
                <w:lang w:eastAsia="lt-LT"/>
              </w:rPr>
            </w:pPr>
            <w:r>
              <w:rPr>
                <w:sz w:val="22"/>
                <w:szCs w:val="22"/>
                <w:lang w:eastAsia="lt-LT"/>
              </w:rPr>
              <w:t>2.</w:t>
            </w:r>
          </w:p>
        </w:tc>
        <w:tc>
          <w:tcPr>
            <w:tcW w:w="804" w:type="pct"/>
            <w:vMerge w:val="restart"/>
            <w:tcBorders>
              <w:top w:val="single" w:sz="4" w:space="0" w:color="auto"/>
              <w:left w:val="single" w:sz="4" w:space="0" w:color="auto"/>
              <w:bottom w:val="single" w:sz="4" w:space="0" w:color="auto"/>
              <w:right w:val="single" w:sz="4" w:space="0" w:color="auto"/>
            </w:tcBorders>
            <w:hideMark/>
          </w:tcPr>
          <w:p w14:paraId="2A5D5ED1" w14:textId="77777777" w:rsidR="00431A69" w:rsidRDefault="00000000">
            <w:pPr>
              <w:rPr>
                <w:sz w:val="22"/>
                <w:szCs w:val="22"/>
                <w:lang w:eastAsia="lt-LT"/>
              </w:rPr>
            </w:pPr>
            <w:r>
              <w:rPr>
                <w:sz w:val="22"/>
                <w:szCs w:val="22"/>
                <w:lang w:eastAsia="lt-LT"/>
              </w:rPr>
              <w:t>Administracinės ir specialiosios paskirties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5B0B45DA" w14:textId="77777777" w:rsidR="00431A69" w:rsidRDefault="00000000">
            <w:pPr>
              <w:rPr>
                <w:sz w:val="22"/>
                <w:szCs w:val="22"/>
                <w:lang w:eastAsia="lt-LT"/>
              </w:rPr>
            </w:pPr>
            <w:r>
              <w:rPr>
                <w:sz w:val="22"/>
                <w:szCs w:val="22"/>
                <w:lang w:eastAsia="lt-LT"/>
              </w:rPr>
              <w:t xml:space="preserve">Pastatai, skirti administraciniams tikslams (valstybės ir savivaldybės įstaigos, bankai, policijos, priešgaisrinės gelbėjimo tarnybos, biurai, kontoros </w:t>
            </w:r>
            <w:r>
              <w:rPr>
                <w:sz w:val="22"/>
                <w:szCs w:val="22"/>
                <w:lang w:eastAsia="lt-LT"/>
              </w:rPr>
              <w:lastRenderedPageBreak/>
              <w:t>ir kiti įstaigų ir organizacijų administraciniai pastatai)</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5A839270" w14:textId="77777777" w:rsidR="00431A69" w:rsidRDefault="00000000">
            <w:pPr>
              <w:rPr>
                <w:sz w:val="22"/>
                <w:szCs w:val="22"/>
                <w:lang w:eastAsia="lt-LT"/>
              </w:rPr>
            </w:pPr>
            <w:r>
              <w:rPr>
                <w:sz w:val="22"/>
                <w:szCs w:val="22"/>
                <w:lang w:eastAsia="lt-LT"/>
              </w:rPr>
              <w:lastRenderedPageBreak/>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0495AF27" w14:textId="77777777" w:rsidR="00431A69" w:rsidRDefault="00000000">
            <w:pPr>
              <w:jc w:val="center"/>
              <w:rPr>
                <w:sz w:val="22"/>
                <w:szCs w:val="22"/>
                <w:lang w:val="en-US" w:eastAsia="lt-LT"/>
              </w:rPr>
            </w:pPr>
            <w:r>
              <w:rPr>
                <w:sz w:val="22"/>
                <w:szCs w:val="22"/>
                <w:lang w:val="en-US" w:eastAsia="lt-LT"/>
              </w:rPr>
              <w:t>63,32</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7D6D242F" w14:textId="77777777" w:rsidR="00431A69"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5F12280B" w14:textId="77777777" w:rsidR="00431A69" w:rsidRDefault="00000000">
            <w:pPr>
              <w:jc w:val="center"/>
              <w:rPr>
                <w:sz w:val="22"/>
                <w:szCs w:val="22"/>
                <w:lang w:eastAsia="lt-LT"/>
              </w:rPr>
            </w:pPr>
            <w:r>
              <w:rPr>
                <w:sz w:val="22"/>
                <w:szCs w:val="22"/>
                <w:lang w:eastAsia="lt-LT"/>
              </w:rPr>
              <w:t>40,49</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56970955" w14:textId="77777777" w:rsidR="00431A69"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7B4DEBD3" w14:textId="77777777" w:rsidR="00431A69"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75CF7B5" w14:textId="77777777" w:rsidR="00431A69" w:rsidRDefault="00000000">
            <w:pPr>
              <w:jc w:val="center"/>
              <w:rPr>
                <w:sz w:val="22"/>
                <w:szCs w:val="22"/>
                <w:lang w:eastAsia="lt-LT"/>
              </w:rPr>
            </w:pPr>
            <w:r>
              <w:rPr>
                <w:sz w:val="22"/>
                <w:szCs w:val="22"/>
                <w:lang w:eastAsia="lt-LT"/>
              </w:rPr>
              <w:t>1,81</w:t>
            </w:r>
          </w:p>
        </w:tc>
      </w:tr>
      <w:tr w:rsidR="00431A69" w14:paraId="6A8137AB" w14:textId="77777777">
        <w:trPr>
          <w:trHeight w:val="437"/>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01C81BD"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0A9E203"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0506955"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7E585FF"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B52503F"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FDD4320"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664EBFB"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58BDCF5A"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4C8A15E" w14:textId="77777777" w:rsidR="00431A69"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1FE33551" w14:textId="77777777" w:rsidR="00431A69" w:rsidRDefault="00000000">
            <w:pPr>
              <w:jc w:val="center"/>
              <w:rPr>
                <w:sz w:val="22"/>
                <w:szCs w:val="22"/>
                <w:lang w:eastAsia="lt-LT"/>
              </w:rPr>
            </w:pPr>
            <w:r>
              <w:rPr>
                <w:sz w:val="22"/>
                <w:szCs w:val="22"/>
                <w:lang w:eastAsia="lt-LT"/>
              </w:rPr>
              <w:t>2,11</w:t>
            </w:r>
          </w:p>
        </w:tc>
      </w:tr>
      <w:tr w:rsidR="00431A69" w14:paraId="6BE2BF4E" w14:textId="77777777">
        <w:trPr>
          <w:trHeight w:val="437"/>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A4193C1"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0CE3DE3"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3290129"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171E579E"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213F416"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2879F7F"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7FEAB1F"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FF7A8E4"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B170A7F" w14:textId="77777777" w:rsidR="00431A69"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DFA718B" w14:textId="77777777" w:rsidR="00431A69" w:rsidRDefault="00000000">
            <w:pPr>
              <w:jc w:val="center"/>
              <w:rPr>
                <w:sz w:val="22"/>
                <w:szCs w:val="22"/>
                <w:lang w:eastAsia="lt-LT"/>
              </w:rPr>
            </w:pPr>
            <w:r>
              <w:rPr>
                <w:sz w:val="22"/>
                <w:szCs w:val="22"/>
                <w:lang w:eastAsia="lt-LT"/>
              </w:rPr>
              <w:t>3,61</w:t>
            </w:r>
          </w:p>
        </w:tc>
      </w:tr>
      <w:tr w:rsidR="00431A69" w14:paraId="17E56486" w14:textId="77777777">
        <w:trPr>
          <w:trHeight w:val="437"/>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4D1FD0F"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6E60DAE"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2A78EF9"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124BA3A"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9091FC1"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E142367"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59EFCA8"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6F4FBBDA"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0E6A017" w14:textId="77777777" w:rsidR="00431A69"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A9882FA" w14:textId="77777777" w:rsidR="00431A69" w:rsidRDefault="00000000">
            <w:pPr>
              <w:jc w:val="center"/>
              <w:rPr>
                <w:sz w:val="22"/>
                <w:szCs w:val="22"/>
                <w:lang w:eastAsia="lt-LT"/>
              </w:rPr>
            </w:pPr>
            <w:r>
              <w:rPr>
                <w:sz w:val="22"/>
                <w:szCs w:val="22"/>
                <w:lang w:eastAsia="lt-LT"/>
              </w:rPr>
              <w:t>3,91</w:t>
            </w:r>
          </w:p>
        </w:tc>
      </w:tr>
      <w:tr w:rsidR="00431A69" w14:paraId="428C3A91" w14:textId="77777777">
        <w:trPr>
          <w:trHeight w:val="437"/>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64E28E4"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F83A639"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88C81B1"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51584ADA"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33C6815"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F71D421"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CE3E269"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5D71A9B0"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C87B314" w14:textId="77777777" w:rsidR="00431A69"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CEE06EB" w14:textId="77777777" w:rsidR="00431A69" w:rsidRDefault="00000000">
            <w:pPr>
              <w:jc w:val="center"/>
              <w:rPr>
                <w:sz w:val="22"/>
                <w:szCs w:val="22"/>
                <w:lang w:eastAsia="lt-LT"/>
              </w:rPr>
            </w:pPr>
            <w:r>
              <w:rPr>
                <w:sz w:val="22"/>
                <w:szCs w:val="22"/>
                <w:lang w:eastAsia="lt-LT"/>
              </w:rPr>
              <w:t>11,59</w:t>
            </w:r>
          </w:p>
        </w:tc>
      </w:tr>
      <w:tr w:rsidR="00431A69" w14:paraId="3C60667C" w14:textId="77777777">
        <w:trPr>
          <w:trHeight w:val="437"/>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8AF944F"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2D9670E"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9533B16"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590E7AE8"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B8DEDCD"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EE88AF2"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A27259B"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ADA6DEC"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8B7BC91" w14:textId="77777777" w:rsidR="00431A69"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BC9EB9A" w14:textId="77777777" w:rsidR="00431A69" w:rsidRDefault="00000000">
            <w:pPr>
              <w:jc w:val="center"/>
              <w:rPr>
                <w:sz w:val="22"/>
                <w:szCs w:val="22"/>
                <w:lang w:eastAsia="lt-LT"/>
              </w:rPr>
            </w:pPr>
            <w:r>
              <w:rPr>
                <w:sz w:val="22"/>
                <w:szCs w:val="22"/>
                <w:lang w:eastAsia="lt-LT"/>
              </w:rPr>
              <w:t>16,56</w:t>
            </w:r>
          </w:p>
        </w:tc>
      </w:tr>
      <w:tr w:rsidR="00431A69" w14:paraId="0F558D1C" w14:textId="77777777">
        <w:trPr>
          <w:trHeight w:val="21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5948807B" w14:textId="77777777" w:rsidR="00431A69" w:rsidRDefault="00000000">
            <w:pPr>
              <w:rPr>
                <w:sz w:val="22"/>
                <w:szCs w:val="22"/>
                <w:lang w:eastAsia="lt-LT"/>
              </w:rPr>
            </w:pPr>
            <w:r>
              <w:rPr>
                <w:sz w:val="22"/>
                <w:szCs w:val="22"/>
                <w:lang w:eastAsia="lt-LT"/>
              </w:rPr>
              <w:t>3.</w:t>
            </w:r>
          </w:p>
        </w:tc>
        <w:tc>
          <w:tcPr>
            <w:tcW w:w="804" w:type="pct"/>
            <w:vMerge w:val="restart"/>
            <w:tcBorders>
              <w:top w:val="single" w:sz="4" w:space="0" w:color="auto"/>
              <w:left w:val="single" w:sz="4" w:space="0" w:color="auto"/>
              <w:bottom w:val="single" w:sz="4" w:space="0" w:color="auto"/>
              <w:right w:val="single" w:sz="4" w:space="0" w:color="auto"/>
            </w:tcBorders>
            <w:hideMark/>
          </w:tcPr>
          <w:p w14:paraId="4D75DBEE" w14:textId="77777777" w:rsidR="00431A69" w:rsidRDefault="00000000">
            <w:pPr>
              <w:rPr>
                <w:sz w:val="22"/>
                <w:szCs w:val="22"/>
                <w:lang w:eastAsia="lt-LT"/>
              </w:rPr>
            </w:pPr>
            <w:r>
              <w:rPr>
                <w:sz w:val="22"/>
                <w:szCs w:val="22"/>
                <w:lang w:eastAsia="lt-LT"/>
              </w:rPr>
              <w:t>Gamybos ir pramonės paskirties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3D830CDB" w14:textId="77777777" w:rsidR="00431A69" w:rsidRDefault="00000000">
            <w:pPr>
              <w:rPr>
                <w:sz w:val="22"/>
                <w:szCs w:val="22"/>
                <w:lang w:eastAsia="lt-LT"/>
              </w:rPr>
            </w:pPr>
            <w:r>
              <w:rPr>
                <w:sz w:val="22"/>
                <w:szCs w:val="22"/>
                <w:lang w:eastAsia="lt-LT"/>
              </w:rPr>
              <w:t>Pastatai, skirti gamybai (siuvimo įmonės, mechaninės ir stalių dirbtuvės, produkcijos perdirbimo įmonės ir kt.)</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67910DC4" w14:textId="77777777" w:rsidR="00431A69" w:rsidRDefault="00000000">
            <w:pPr>
              <w:rPr>
                <w:sz w:val="22"/>
                <w:szCs w:val="22"/>
                <w:lang w:eastAsia="lt-LT"/>
              </w:rPr>
            </w:pPr>
            <w:r>
              <w:rPr>
                <w:sz w:val="22"/>
                <w:szCs w:val="22"/>
                <w:lang w:eastAsia="lt-LT"/>
              </w:rPr>
              <w:t>100 kv. m / metus (iki 1000 kv. m)</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42C9FABC" w14:textId="77777777" w:rsidR="00431A69" w:rsidRDefault="00000000">
            <w:pPr>
              <w:jc w:val="center"/>
              <w:rPr>
                <w:sz w:val="22"/>
                <w:szCs w:val="22"/>
                <w:lang w:eastAsia="lt-LT"/>
              </w:rPr>
            </w:pPr>
            <w:r>
              <w:rPr>
                <w:sz w:val="22"/>
                <w:szCs w:val="22"/>
                <w:lang w:eastAsia="lt-LT"/>
              </w:rPr>
              <w:t>81,06</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59A4D2AA" w14:textId="77777777" w:rsidR="00431A69" w:rsidRDefault="00000000">
            <w:pPr>
              <w:jc w:val="center"/>
              <w:rPr>
                <w:sz w:val="22"/>
                <w:szCs w:val="22"/>
                <w:lang w:eastAsia="lt-LT"/>
              </w:rPr>
            </w:pPr>
            <w:r>
              <w:rPr>
                <w:sz w:val="22"/>
                <w:szCs w:val="22"/>
                <w:lang w:eastAsia="lt-LT"/>
              </w:rPr>
              <w:t>100 kv. m / metus (iki 1000 kv. m)</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2332B1D4" w14:textId="77777777" w:rsidR="00431A69" w:rsidRDefault="00000000">
            <w:pPr>
              <w:jc w:val="center"/>
              <w:rPr>
                <w:sz w:val="22"/>
                <w:szCs w:val="22"/>
                <w:lang w:eastAsia="lt-LT"/>
              </w:rPr>
            </w:pPr>
            <w:r>
              <w:rPr>
                <w:sz w:val="22"/>
                <w:szCs w:val="22"/>
                <w:lang w:eastAsia="lt-LT"/>
              </w:rPr>
              <w:t>51,82</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6ADCE555" w14:textId="77777777" w:rsidR="00431A69"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3756ED7C" w14:textId="77777777" w:rsidR="00431A69"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1CE16E6A" w14:textId="77777777" w:rsidR="00431A69" w:rsidRDefault="00000000">
            <w:pPr>
              <w:jc w:val="center"/>
              <w:rPr>
                <w:sz w:val="22"/>
                <w:szCs w:val="22"/>
                <w:lang w:eastAsia="lt-LT"/>
              </w:rPr>
            </w:pPr>
            <w:r>
              <w:rPr>
                <w:sz w:val="22"/>
                <w:szCs w:val="22"/>
                <w:lang w:eastAsia="lt-LT"/>
              </w:rPr>
              <w:t>1,81</w:t>
            </w:r>
          </w:p>
        </w:tc>
      </w:tr>
      <w:tr w:rsidR="00431A69" w14:paraId="68FBD6BB"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0133247"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B7CB618"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A628A90"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116A99F8"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1A188E6"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D0DB62B"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2128EED"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5D01E4F3"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2CB929BA" w14:textId="77777777" w:rsidR="00431A69"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6828A2D" w14:textId="77777777" w:rsidR="00431A69" w:rsidRDefault="00000000">
            <w:pPr>
              <w:jc w:val="center"/>
              <w:rPr>
                <w:sz w:val="22"/>
                <w:szCs w:val="22"/>
                <w:lang w:eastAsia="lt-LT"/>
              </w:rPr>
            </w:pPr>
            <w:r>
              <w:rPr>
                <w:sz w:val="22"/>
                <w:szCs w:val="22"/>
                <w:lang w:eastAsia="lt-LT"/>
              </w:rPr>
              <w:t>2,11</w:t>
            </w:r>
          </w:p>
        </w:tc>
      </w:tr>
      <w:tr w:rsidR="00431A69" w14:paraId="6A2C922A"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2069C3D7"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48AC4E8"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AB0BBCB"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59212779"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7F426CB"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C8131C9"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35F9F0C"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6655D96"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9C40F3F" w14:textId="77777777" w:rsidR="00431A69"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1189AFDE" w14:textId="77777777" w:rsidR="00431A69" w:rsidRDefault="00000000">
            <w:pPr>
              <w:jc w:val="center"/>
              <w:rPr>
                <w:sz w:val="22"/>
                <w:szCs w:val="22"/>
                <w:lang w:eastAsia="lt-LT"/>
              </w:rPr>
            </w:pPr>
            <w:r>
              <w:rPr>
                <w:sz w:val="22"/>
                <w:szCs w:val="22"/>
                <w:lang w:eastAsia="lt-LT"/>
              </w:rPr>
              <w:t>3,61</w:t>
            </w:r>
          </w:p>
        </w:tc>
      </w:tr>
      <w:tr w:rsidR="00431A69" w14:paraId="760F0916"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AF05024"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03F4ABA"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1722664A"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1DBAD883"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410E134"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69C5C1C"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7867E4F"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6DA851E5"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D5ABD0B" w14:textId="77777777" w:rsidR="00431A69"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4D133CC4" w14:textId="77777777" w:rsidR="00431A69" w:rsidRDefault="00000000">
            <w:pPr>
              <w:jc w:val="center"/>
              <w:rPr>
                <w:sz w:val="22"/>
                <w:szCs w:val="22"/>
                <w:lang w:eastAsia="lt-LT"/>
              </w:rPr>
            </w:pPr>
            <w:r>
              <w:rPr>
                <w:sz w:val="22"/>
                <w:szCs w:val="22"/>
                <w:lang w:eastAsia="lt-LT"/>
              </w:rPr>
              <w:t>3,91</w:t>
            </w:r>
          </w:p>
        </w:tc>
      </w:tr>
      <w:tr w:rsidR="00431A69" w14:paraId="37185613"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39DC81AF"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B67F79B"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E92D7C4"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26C479B"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F03D123"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07AFEA9"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9887628"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329B16E"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418874B8" w14:textId="77777777" w:rsidR="00431A69"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AF293AE" w14:textId="77777777" w:rsidR="00431A69" w:rsidRDefault="00000000">
            <w:pPr>
              <w:jc w:val="center"/>
              <w:rPr>
                <w:sz w:val="22"/>
                <w:szCs w:val="22"/>
                <w:lang w:eastAsia="lt-LT"/>
              </w:rPr>
            </w:pPr>
            <w:r>
              <w:rPr>
                <w:sz w:val="22"/>
                <w:szCs w:val="22"/>
                <w:lang w:eastAsia="lt-LT"/>
              </w:rPr>
              <w:t>11,59</w:t>
            </w:r>
          </w:p>
        </w:tc>
      </w:tr>
      <w:tr w:rsidR="00431A69" w14:paraId="296653AB"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3BAAE4E7"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61C4F21"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7147D55"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5818DF46"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D3A5F83"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36F11AF"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7065265"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893D523"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5A64A7DC" w14:textId="77777777" w:rsidR="00431A69"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2887E68" w14:textId="77777777" w:rsidR="00431A69" w:rsidRDefault="00000000">
            <w:pPr>
              <w:jc w:val="center"/>
              <w:rPr>
                <w:sz w:val="22"/>
                <w:szCs w:val="22"/>
                <w:lang w:eastAsia="lt-LT"/>
              </w:rPr>
            </w:pPr>
            <w:r>
              <w:rPr>
                <w:sz w:val="22"/>
                <w:szCs w:val="22"/>
                <w:lang w:eastAsia="lt-LT"/>
              </w:rPr>
              <w:t>16,56</w:t>
            </w:r>
          </w:p>
        </w:tc>
      </w:tr>
      <w:tr w:rsidR="00431A69" w14:paraId="54C1BF4B" w14:textId="77777777">
        <w:trPr>
          <w:trHeight w:val="21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55A49293" w14:textId="77777777" w:rsidR="00431A69" w:rsidRDefault="00000000">
            <w:pPr>
              <w:rPr>
                <w:sz w:val="22"/>
                <w:szCs w:val="22"/>
                <w:lang w:eastAsia="lt-LT"/>
              </w:rPr>
            </w:pPr>
            <w:r>
              <w:rPr>
                <w:sz w:val="22"/>
                <w:szCs w:val="22"/>
                <w:lang w:eastAsia="lt-LT"/>
              </w:rPr>
              <w:t>4.</w:t>
            </w:r>
          </w:p>
        </w:tc>
        <w:tc>
          <w:tcPr>
            <w:tcW w:w="804" w:type="pct"/>
            <w:vMerge w:val="restart"/>
            <w:tcBorders>
              <w:top w:val="single" w:sz="4" w:space="0" w:color="auto"/>
              <w:left w:val="single" w:sz="4" w:space="0" w:color="auto"/>
              <w:bottom w:val="single" w:sz="4" w:space="0" w:color="auto"/>
              <w:right w:val="single" w:sz="4" w:space="0" w:color="auto"/>
            </w:tcBorders>
            <w:hideMark/>
          </w:tcPr>
          <w:p w14:paraId="2597E7DF" w14:textId="77777777" w:rsidR="00431A69" w:rsidRDefault="00000000">
            <w:pPr>
              <w:rPr>
                <w:sz w:val="22"/>
                <w:szCs w:val="22"/>
                <w:lang w:eastAsia="lt-LT"/>
              </w:rPr>
            </w:pPr>
            <w:r>
              <w:rPr>
                <w:sz w:val="22"/>
                <w:szCs w:val="22"/>
                <w:lang w:eastAsia="lt-LT"/>
              </w:rPr>
              <w:t>Garažų ir transporto  paskirties pastatai (juridinių asmenų)</w:t>
            </w:r>
          </w:p>
        </w:tc>
        <w:tc>
          <w:tcPr>
            <w:tcW w:w="866" w:type="pct"/>
            <w:vMerge w:val="restart"/>
            <w:tcBorders>
              <w:top w:val="single" w:sz="4" w:space="0" w:color="auto"/>
              <w:left w:val="single" w:sz="4" w:space="0" w:color="auto"/>
              <w:bottom w:val="single" w:sz="4" w:space="0" w:color="auto"/>
              <w:right w:val="single" w:sz="4" w:space="0" w:color="auto"/>
            </w:tcBorders>
            <w:hideMark/>
          </w:tcPr>
          <w:p w14:paraId="4FA72104" w14:textId="77777777" w:rsidR="00431A69" w:rsidRDefault="00000000">
            <w:pPr>
              <w:rPr>
                <w:sz w:val="22"/>
                <w:szCs w:val="22"/>
                <w:lang w:eastAsia="lt-LT"/>
              </w:rPr>
            </w:pPr>
            <w:r>
              <w:rPr>
                <w:sz w:val="22"/>
                <w:szCs w:val="22"/>
                <w:lang w:eastAsia="lt-LT"/>
              </w:rPr>
              <w:t>Įmonių, įstaigų ir organizacijų garažai, skirti transporto priemonėms saugoti (išskyrus žemės ūkiui tvarkyti skirtus) ir pastatai, naudojami transporto tikslams</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59AA6979" w14:textId="77777777" w:rsidR="00431A69" w:rsidRDefault="00000000">
            <w:pPr>
              <w:rPr>
                <w:sz w:val="22"/>
                <w:szCs w:val="22"/>
                <w:lang w:eastAsia="lt-LT"/>
              </w:rPr>
            </w:pPr>
            <w:r>
              <w:rPr>
                <w:sz w:val="22"/>
                <w:szCs w:val="22"/>
                <w:lang w:eastAsia="lt-LT"/>
              </w:rPr>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799D2AAF" w14:textId="77777777" w:rsidR="00431A69" w:rsidRDefault="00000000">
            <w:pPr>
              <w:jc w:val="center"/>
              <w:rPr>
                <w:sz w:val="22"/>
                <w:szCs w:val="22"/>
                <w:lang w:eastAsia="lt-LT"/>
              </w:rPr>
            </w:pPr>
            <w:r>
              <w:rPr>
                <w:sz w:val="22"/>
                <w:szCs w:val="22"/>
                <w:lang w:eastAsia="lt-LT"/>
              </w:rPr>
              <w:t>19,85</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1D7B72B6" w14:textId="77777777" w:rsidR="00431A69"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23EC82C4" w14:textId="77777777" w:rsidR="00431A69" w:rsidRDefault="00000000">
            <w:pPr>
              <w:jc w:val="center"/>
              <w:rPr>
                <w:sz w:val="22"/>
                <w:szCs w:val="22"/>
                <w:lang w:eastAsia="lt-LT"/>
              </w:rPr>
            </w:pPr>
            <w:r>
              <w:rPr>
                <w:sz w:val="22"/>
                <w:szCs w:val="22"/>
                <w:lang w:eastAsia="lt-LT"/>
              </w:rPr>
              <w:t>12,69</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43615A17" w14:textId="77777777" w:rsidR="00431A69"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08CA09BD" w14:textId="77777777" w:rsidR="00431A69"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49E441EB" w14:textId="77777777" w:rsidR="00431A69" w:rsidRDefault="00000000">
            <w:pPr>
              <w:jc w:val="center"/>
              <w:rPr>
                <w:sz w:val="22"/>
                <w:szCs w:val="22"/>
                <w:lang w:eastAsia="lt-LT"/>
              </w:rPr>
            </w:pPr>
            <w:r>
              <w:rPr>
                <w:sz w:val="22"/>
                <w:szCs w:val="22"/>
                <w:lang w:eastAsia="lt-LT"/>
              </w:rPr>
              <w:t>1,81</w:t>
            </w:r>
          </w:p>
        </w:tc>
      </w:tr>
      <w:tr w:rsidR="00431A69" w14:paraId="5F6ACF3B"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27D481CE"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E848259"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C8940E2"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188B12EB"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A617BAB"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8D20EBB"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D8C244E"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4598E4A"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2AB49170" w14:textId="77777777" w:rsidR="00431A69"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C3C4688" w14:textId="77777777" w:rsidR="00431A69" w:rsidRDefault="00000000">
            <w:pPr>
              <w:jc w:val="center"/>
              <w:rPr>
                <w:sz w:val="22"/>
                <w:szCs w:val="22"/>
                <w:lang w:eastAsia="lt-LT"/>
              </w:rPr>
            </w:pPr>
            <w:r>
              <w:rPr>
                <w:sz w:val="22"/>
                <w:szCs w:val="22"/>
                <w:lang w:eastAsia="lt-LT"/>
              </w:rPr>
              <w:t>2,11</w:t>
            </w:r>
          </w:p>
        </w:tc>
      </w:tr>
      <w:tr w:rsidR="00431A69" w14:paraId="74B306D7"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F9D0624"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60168A5"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F186C6A"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703FC9E"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EFF18A1"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B60D386"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C9F790B"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CF39222"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739F4FF" w14:textId="77777777" w:rsidR="00431A69"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578C1E4" w14:textId="77777777" w:rsidR="00431A69" w:rsidRDefault="00000000">
            <w:pPr>
              <w:jc w:val="center"/>
              <w:rPr>
                <w:sz w:val="22"/>
                <w:szCs w:val="22"/>
                <w:lang w:eastAsia="lt-LT"/>
              </w:rPr>
            </w:pPr>
            <w:r>
              <w:rPr>
                <w:sz w:val="22"/>
                <w:szCs w:val="22"/>
                <w:lang w:eastAsia="lt-LT"/>
              </w:rPr>
              <w:t>3,61</w:t>
            </w:r>
          </w:p>
        </w:tc>
      </w:tr>
      <w:tr w:rsidR="00431A69" w14:paraId="0B00D65D"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31A5D18"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75722646"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733535A"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7116A5A"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229E38E"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C0B5E6F"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B32835E"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5BE6A316"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3A0B593C" w14:textId="77777777" w:rsidR="00431A69"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06B2F42" w14:textId="77777777" w:rsidR="00431A69" w:rsidRDefault="00000000">
            <w:pPr>
              <w:jc w:val="center"/>
              <w:rPr>
                <w:sz w:val="22"/>
                <w:szCs w:val="22"/>
                <w:lang w:eastAsia="lt-LT"/>
              </w:rPr>
            </w:pPr>
            <w:r>
              <w:rPr>
                <w:sz w:val="22"/>
                <w:szCs w:val="22"/>
                <w:lang w:eastAsia="lt-LT"/>
              </w:rPr>
              <w:t>3,91</w:t>
            </w:r>
          </w:p>
        </w:tc>
      </w:tr>
      <w:tr w:rsidR="00431A69" w14:paraId="68697609"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3A2C6A07"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4EC69E1"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CA6C6B1"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52121A1"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3141993"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525C817"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579C9DD"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C41DCE7"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5C47DE9" w14:textId="77777777" w:rsidR="00431A69"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E1F0E03" w14:textId="77777777" w:rsidR="00431A69" w:rsidRDefault="00000000">
            <w:pPr>
              <w:jc w:val="center"/>
              <w:rPr>
                <w:sz w:val="22"/>
                <w:szCs w:val="22"/>
                <w:lang w:eastAsia="lt-LT"/>
              </w:rPr>
            </w:pPr>
            <w:r>
              <w:rPr>
                <w:sz w:val="22"/>
                <w:szCs w:val="22"/>
                <w:lang w:eastAsia="lt-LT"/>
              </w:rPr>
              <w:t>11,59</w:t>
            </w:r>
          </w:p>
        </w:tc>
      </w:tr>
      <w:tr w:rsidR="00431A69" w14:paraId="3C1E5694"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30E21528"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C5269DC"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0B3FDF5"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04225C2D"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536D85B"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416E2C5"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D064C86"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5B289EC"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2D61E306" w14:textId="77777777" w:rsidR="00431A69"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1F4F312D" w14:textId="77777777" w:rsidR="00431A69" w:rsidRDefault="00000000">
            <w:pPr>
              <w:jc w:val="center"/>
              <w:rPr>
                <w:sz w:val="22"/>
                <w:szCs w:val="22"/>
                <w:lang w:eastAsia="lt-LT"/>
              </w:rPr>
            </w:pPr>
            <w:r>
              <w:rPr>
                <w:sz w:val="22"/>
                <w:szCs w:val="22"/>
                <w:lang w:eastAsia="lt-LT"/>
              </w:rPr>
              <w:t>16,56</w:t>
            </w:r>
          </w:p>
        </w:tc>
      </w:tr>
      <w:tr w:rsidR="00431A69" w14:paraId="7A631E03" w14:textId="77777777">
        <w:trPr>
          <w:trHeight w:val="180"/>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72EC2D53" w14:textId="77777777" w:rsidR="00431A69" w:rsidRDefault="00000000">
            <w:pPr>
              <w:rPr>
                <w:sz w:val="22"/>
                <w:szCs w:val="22"/>
                <w:lang w:eastAsia="lt-LT"/>
              </w:rPr>
            </w:pPr>
            <w:r>
              <w:rPr>
                <w:sz w:val="22"/>
                <w:szCs w:val="22"/>
                <w:lang w:eastAsia="lt-LT"/>
              </w:rPr>
              <w:t>5.</w:t>
            </w:r>
          </w:p>
        </w:tc>
        <w:tc>
          <w:tcPr>
            <w:tcW w:w="804" w:type="pct"/>
            <w:vMerge w:val="restart"/>
            <w:tcBorders>
              <w:top w:val="single" w:sz="4" w:space="0" w:color="auto"/>
              <w:left w:val="single" w:sz="4" w:space="0" w:color="auto"/>
              <w:bottom w:val="single" w:sz="4" w:space="0" w:color="auto"/>
              <w:right w:val="single" w:sz="4" w:space="0" w:color="auto"/>
            </w:tcBorders>
            <w:hideMark/>
          </w:tcPr>
          <w:p w14:paraId="6993C6E1" w14:textId="77777777" w:rsidR="00431A69" w:rsidRDefault="00000000">
            <w:pPr>
              <w:rPr>
                <w:sz w:val="22"/>
                <w:szCs w:val="22"/>
                <w:lang w:eastAsia="lt-LT"/>
              </w:rPr>
            </w:pPr>
            <w:r>
              <w:rPr>
                <w:sz w:val="22"/>
                <w:szCs w:val="22"/>
                <w:lang w:eastAsia="lt-LT"/>
              </w:rPr>
              <w:t>Gyvenamosios paskirties pastatai (juridiniams asmenims)</w:t>
            </w:r>
          </w:p>
        </w:tc>
        <w:tc>
          <w:tcPr>
            <w:tcW w:w="866" w:type="pct"/>
            <w:vMerge w:val="restart"/>
            <w:tcBorders>
              <w:top w:val="single" w:sz="4" w:space="0" w:color="auto"/>
              <w:left w:val="single" w:sz="4" w:space="0" w:color="auto"/>
              <w:bottom w:val="single" w:sz="4" w:space="0" w:color="auto"/>
              <w:right w:val="single" w:sz="4" w:space="0" w:color="auto"/>
            </w:tcBorders>
            <w:hideMark/>
          </w:tcPr>
          <w:p w14:paraId="65419E25" w14:textId="77777777" w:rsidR="00431A69" w:rsidRDefault="00000000">
            <w:pPr>
              <w:rPr>
                <w:sz w:val="22"/>
                <w:szCs w:val="22"/>
                <w:lang w:eastAsia="lt-LT"/>
              </w:rPr>
            </w:pPr>
            <w:r>
              <w:rPr>
                <w:sz w:val="22"/>
                <w:szCs w:val="22"/>
                <w:lang w:eastAsia="lt-LT"/>
              </w:rPr>
              <w:t>Gyvenamųjų pastatų dalis, naudojama individualiai ir kitai veiklai vykdyti</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215CEDAD" w14:textId="77777777" w:rsidR="00431A69" w:rsidRDefault="00000000">
            <w:pPr>
              <w:rPr>
                <w:sz w:val="22"/>
                <w:szCs w:val="22"/>
                <w:lang w:eastAsia="lt-LT"/>
              </w:rPr>
            </w:pPr>
            <w:r>
              <w:rPr>
                <w:sz w:val="22"/>
                <w:szCs w:val="22"/>
                <w:lang w:eastAsia="lt-LT"/>
              </w:rPr>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0516BF79" w14:textId="77777777" w:rsidR="00431A69" w:rsidRDefault="00000000">
            <w:pPr>
              <w:jc w:val="center"/>
              <w:rPr>
                <w:sz w:val="22"/>
                <w:szCs w:val="22"/>
                <w:lang w:eastAsia="lt-LT"/>
              </w:rPr>
            </w:pPr>
            <w:r>
              <w:rPr>
                <w:sz w:val="22"/>
                <w:szCs w:val="22"/>
                <w:lang w:eastAsia="lt-LT"/>
              </w:rPr>
              <w:t>81,05</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54BC2C38" w14:textId="77777777" w:rsidR="00431A69"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51F94113" w14:textId="77777777" w:rsidR="00431A69" w:rsidRDefault="00000000">
            <w:pPr>
              <w:jc w:val="center"/>
              <w:rPr>
                <w:sz w:val="22"/>
                <w:szCs w:val="22"/>
                <w:lang w:eastAsia="lt-LT"/>
              </w:rPr>
            </w:pPr>
            <w:r>
              <w:rPr>
                <w:sz w:val="22"/>
                <w:szCs w:val="22"/>
                <w:lang w:eastAsia="lt-LT"/>
              </w:rPr>
              <w:t>51,82</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624262D9" w14:textId="77777777" w:rsidR="00431A69"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27D6FCB8" w14:textId="77777777" w:rsidR="00431A69"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DA9E92B" w14:textId="77777777" w:rsidR="00431A69" w:rsidRDefault="00000000">
            <w:pPr>
              <w:jc w:val="center"/>
              <w:rPr>
                <w:sz w:val="22"/>
                <w:szCs w:val="22"/>
                <w:lang w:eastAsia="lt-LT"/>
              </w:rPr>
            </w:pPr>
            <w:r>
              <w:rPr>
                <w:sz w:val="22"/>
                <w:szCs w:val="22"/>
                <w:lang w:eastAsia="lt-LT"/>
              </w:rPr>
              <w:t>1,81</w:t>
            </w:r>
          </w:p>
        </w:tc>
      </w:tr>
      <w:tr w:rsidR="00431A69" w14:paraId="3A8F7910" w14:textId="77777777">
        <w:trPr>
          <w:trHeight w:val="240"/>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78361FC"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652D4FE"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2C1E2F4"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32C537A"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68B48F0"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879F2F6"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96A7DB1"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564BD3A"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24BC3051" w14:textId="77777777" w:rsidR="00431A69"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2964986" w14:textId="77777777" w:rsidR="00431A69" w:rsidRDefault="00000000">
            <w:pPr>
              <w:jc w:val="center"/>
              <w:rPr>
                <w:sz w:val="22"/>
                <w:szCs w:val="22"/>
                <w:lang w:eastAsia="lt-LT"/>
              </w:rPr>
            </w:pPr>
            <w:r>
              <w:rPr>
                <w:sz w:val="22"/>
                <w:szCs w:val="22"/>
                <w:lang w:eastAsia="lt-LT"/>
              </w:rPr>
              <w:t>2,11</w:t>
            </w:r>
          </w:p>
        </w:tc>
      </w:tr>
      <w:tr w:rsidR="00431A69" w14:paraId="482BD635" w14:textId="77777777">
        <w:trPr>
          <w:trHeight w:val="270"/>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2D243D6B"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2550D35"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73E89433"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C8A6296"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3F4EA4A"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5CCCB8A"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CA91885"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E1E6050"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E61A72C" w14:textId="77777777" w:rsidR="00431A69"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356E8BF" w14:textId="77777777" w:rsidR="00431A69" w:rsidRDefault="00000000">
            <w:pPr>
              <w:jc w:val="center"/>
              <w:rPr>
                <w:sz w:val="22"/>
                <w:szCs w:val="22"/>
                <w:lang w:eastAsia="lt-LT"/>
              </w:rPr>
            </w:pPr>
            <w:r>
              <w:rPr>
                <w:sz w:val="22"/>
                <w:szCs w:val="22"/>
                <w:lang w:eastAsia="lt-LT"/>
              </w:rPr>
              <w:t>3,61</w:t>
            </w:r>
          </w:p>
        </w:tc>
      </w:tr>
      <w:tr w:rsidR="00431A69" w14:paraId="79BC5F91" w14:textId="77777777">
        <w:trPr>
          <w:trHeight w:val="210"/>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4C57B88"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720E6CD"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4430A83"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1AF6F45F"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F099D82"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EEC3227"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64D0FA2"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55D914C"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419BC31C" w14:textId="77777777" w:rsidR="00431A69"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F98F359" w14:textId="77777777" w:rsidR="00431A69" w:rsidRDefault="00000000">
            <w:pPr>
              <w:jc w:val="center"/>
              <w:rPr>
                <w:sz w:val="22"/>
                <w:szCs w:val="22"/>
                <w:lang w:eastAsia="lt-LT"/>
              </w:rPr>
            </w:pPr>
            <w:r>
              <w:rPr>
                <w:sz w:val="22"/>
                <w:szCs w:val="22"/>
                <w:lang w:eastAsia="lt-LT"/>
              </w:rPr>
              <w:t>3,91</w:t>
            </w:r>
          </w:p>
        </w:tc>
      </w:tr>
      <w:tr w:rsidR="00431A69" w14:paraId="10EF8E53" w14:textId="77777777">
        <w:trPr>
          <w:trHeight w:val="180"/>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AAB2D65"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3F94EF0"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E561F76"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901B647"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1BA956B"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E02D242"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D490426"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530D4EF"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D65B853" w14:textId="77777777" w:rsidR="00431A69"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425D50BF" w14:textId="77777777" w:rsidR="00431A69" w:rsidRDefault="00000000">
            <w:pPr>
              <w:jc w:val="center"/>
              <w:rPr>
                <w:sz w:val="22"/>
                <w:szCs w:val="22"/>
                <w:lang w:eastAsia="lt-LT"/>
              </w:rPr>
            </w:pPr>
            <w:r>
              <w:rPr>
                <w:sz w:val="22"/>
                <w:szCs w:val="22"/>
                <w:lang w:eastAsia="lt-LT"/>
              </w:rPr>
              <w:t>11,59</w:t>
            </w:r>
          </w:p>
        </w:tc>
      </w:tr>
      <w:tr w:rsidR="00431A69" w14:paraId="3A74654A" w14:textId="77777777">
        <w:trPr>
          <w:trHeight w:val="120"/>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133BEF3"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9313DFA"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1238786"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B12E224"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E7A5D57"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75BA4E1"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1D11027"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C65556D"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68B0559" w14:textId="77777777" w:rsidR="00431A69"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E591480" w14:textId="77777777" w:rsidR="00431A69" w:rsidRDefault="00000000">
            <w:pPr>
              <w:jc w:val="center"/>
              <w:rPr>
                <w:sz w:val="22"/>
                <w:szCs w:val="22"/>
                <w:lang w:eastAsia="lt-LT"/>
              </w:rPr>
            </w:pPr>
            <w:r>
              <w:rPr>
                <w:sz w:val="22"/>
                <w:szCs w:val="22"/>
                <w:lang w:eastAsia="lt-LT"/>
              </w:rPr>
              <w:t>16,56</w:t>
            </w:r>
          </w:p>
        </w:tc>
      </w:tr>
      <w:tr w:rsidR="00431A69" w14:paraId="5D2F37C7" w14:textId="77777777">
        <w:trPr>
          <w:trHeight w:val="46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1E5EAC37" w14:textId="77777777" w:rsidR="00431A69" w:rsidRDefault="00000000">
            <w:pPr>
              <w:rPr>
                <w:sz w:val="22"/>
                <w:szCs w:val="22"/>
                <w:lang w:eastAsia="lt-LT"/>
              </w:rPr>
            </w:pPr>
            <w:r>
              <w:rPr>
                <w:sz w:val="22"/>
                <w:szCs w:val="22"/>
                <w:lang w:eastAsia="lt-LT"/>
              </w:rPr>
              <w:t>6.</w:t>
            </w:r>
          </w:p>
        </w:tc>
        <w:tc>
          <w:tcPr>
            <w:tcW w:w="804" w:type="pct"/>
            <w:vMerge w:val="restart"/>
            <w:tcBorders>
              <w:top w:val="single" w:sz="4" w:space="0" w:color="auto"/>
              <w:left w:val="single" w:sz="4" w:space="0" w:color="auto"/>
              <w:bottom w:val="single" w:sz="4" w:space="0" w:color="auto"/>
              <w:right w:val="single" w:sz="4" w:space="0" w:color="auto"/>
            </w:tcBorders>
            <w:hideMark/>
          </w:tcPr>
          <w:p w14:paraId="310175C6" w14:textId="77777777" w:rsidR="00431A69" w:rsidRDefault="00000000">
            <w:pPr>
              <w:rPr>
                <w:sz w:val="22"/>
                <w:szCs w:val="22"/>
                <w:lang w:eastAsia="lt-LT"/>
              </w:rPr>
            </w:pPr>
            <w:r>
              <w:rPr>
                <w:sz w:val="22"/>
                <w:szCs w:val="22"/>
                <w:lang w:eastAsia="lt-LT"/>
              </w:rPr>
              <w:t>Mokslo, kultūros, sporto ir poilsio paskirties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201004D3" w14:textId="77777777" w:rsidR="00431A69" w:rsidRDefault="00000000">
            <w:pPr>
              <w:rPr>
                <w:sz w:val="22"/>
                <w:szCs w:val="22"/>
                <w:lang w:eastAsia="lt-LT"/>
              </w:rPr>
            </w:pPr>
            <w:r>
              <w:rPr>
                <w:sz w:val="22"/>
                <w:szCs w:val="22"/>
                <w:lang w:eastAsia="lt-LT"/>
              </w:rPr>
              <w:t>Pastatai, skirti švietimo ir mokslo reikmėms, kultūros ir sporto reikmėms bei viešiems pramoginiams  renginiams (bendrojo lavinimo, menų ir profesinės mokyklos, vaikų darželiai, kultūros namai, klubai, bibliotekos, muziejai, sporto salės ir kt.)</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2195C89A" w14:textId="77777777" w:rsidR="00431A69" w:rsidRDefault="00000000">
            <w:pPr>
              <w:rPr>
                <w:sz w:val="22"/>
                <w:szCs w:val="22"/>
                <w:lang w:eastAsia="lt-LT"/>
              </w:rPr>
            </w:pPr>
            <w:r>
              <w:rPr>
                <w:sz w:val="22"/>
                <w:szCs w:val="22"/>
                <w:lang w:eastAsia="lt-LT"/>
              </w:rPr>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0A3D8D65" w14:textId="77777777" w:rsidR="00431A69" w:rsidRDefault="00000000">
            <w:pPr>
              <w:jc w:val="center"/>
              <w:rPr>
                <w:sz w:val="22"/>
                <w:szCs w:val="22"/>
                <w:lang w:eastAsia="lt-LT"/>
              </w:rPr>
            </w:pPr>
            <w:r>
              <w:rPr>
                <w:sz w:val="22"/>
                <w:szCs w:val="22"/>
                <w:lang w:eastAsia="lt-LT"/>
              </w:rPr>
              <w:t>31,48</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7666202C" w14:textId="77777777" w:rsidR="00431A69"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46ED38F0" w14:textId="77777777" w:rsidR="00431A69" w:rsidRDefault="00000000">
            <w:pPr>
              <w:jc w:val="center"/>
              <w:rPr>
                <w:sz w:val="22"/>
                <w:szCs w:val="22"/>
                <w:lang w:eastAsia="lt-LT"/>
              </w:rPr>
            </w:pPr>
            <w:r>
              <w:rPr>
                <w:sz w:val="22"/>
                <w:szCs w:val="22"/>
                <w:lang w:eastAsia="lt-LT"/>
              </w:rPr>
              <w:t>20,12</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15AE19E5" w14:textId="77777777" w:rsidR="00431A69"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53241D56" w14:textId="77777777" w:rsidR="00431A69"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B866075" w14:textId="77777777" w:rsidR="00431A69" w:rsidRDefault="00000000">
            <w:pPr>
              <w:jc w:val="center"/>
              <w:rPr>
                <w:sz w:val="22"/>
                <w:szCs w:val="22"/>
                <w:lang w:eastAsia="lt-LT"/>
              </w:rPr>
            </w:pPr>
            <w:r>
              <w:rPr>
                <w:sz w:val="22"/>
                <w:szCs w:val="22"/>
                <w:lang w:eastAsia="lt-LT"/>
              </w:rPr>
              <w:t>1,81</w:t>
            </w:r>
          </w:p>
        </w:tc>
      </w:tr>
      <w:tr w:rsidR="00431A69" w14:paraId="154184C1" w14:textId="77777777">
        <w:trPr>
          <w:trHeight w:val="465"/>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77BADDF"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ECA4962"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116E1ABB"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8044183"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65226AA"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8A22D0F"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0A78879"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62B2C5A"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31513A7C" w14:textId="77777777" w:rsidR="00431A69"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143D786C" w14:textId="77777777" w:rsidR="00431A69" w:rsidRDefault="00000000">
            <w:pPr>
              <w:jc w:val="center"/>
              <w:rPr>
                <w:sz w:val="22"/>
                <w:szCs w:val="22"/>
                <w:lang w:eastAsia="lt-LT"/>
              </w:rPr>
            </w:pPr>
            <w:r>
              <w:rPr>
                <w:sz w:val="22"/>
                <w:szCs w:val="22"/>
                <w:lang w:eastAsia="lt-LT"/>
              </w:rPr>
              <w:t>2,11</w:t>
            </w:r>
          </w:p>
        </w:tc>
      </w:tr>
      <w:tr w:rsidR="00431A69" w14:paraId="48E7C22B" w14:textId="77777777">
        <w:trPr>
          <w:trHeight w:val="465"/>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0D8E9876"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27BB11F"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E46CC53"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0D1972BC"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4533CF6"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85678B8"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861EC09"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FA8C9CA"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9525740" w14:textId="77777777" w:rsidR="00431A69"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6E9F84F" w14:textId="77777777" w:rsidR="00431A69" w:rsidRDefault="00000000">
            <w:pPr>
              <w:jc w:val="center"/>
              <w:rPr>
                <w:sz w:val="22"/>
                <w:szCs w:val="22"/>
                <w:lang w:eastAsia="lt-LT"/>
              </w:rPr>
            </w:pPr>
            <w:r>
              <w:rPr>
                <w:sz w:val="22"/>
                <w:szCs w:val="22"/>
                <w:lang w:eastAsia="lt-LT"/>
              </w:rPr>
              <w:t>3,61</w:t>
            </w:r>
          </w:p>
        </w:tc>
      </w:tr>
      <w:tr w:rsidR="00431A69" w14:paraId="2CA1AFD4" w14:textId="77777777">
        <w:trPr>
          <w:trHeight w:val="465"/>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E10D2CB"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673BA84"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0C75511"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A170AFE"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10DBDB7"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733FC35"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05F5837"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4C82373"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3D04DB14" w14:textId="77777777" w:rsidR="00431A69"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E55621B" w14:textId="77777777" w:rsidR="00431A69" w:rsidRDefault="00000000">
            <w:pPr>
              <w:jc w:val="center"/>
              <w:rPr>
                <w:sz w:val="22"/>
                <w:szCs w:val="22"/>
                <w:lang w:eastAsia="lt-LT"/>
              </w:rPr>
            </w:pPr>
            <w:r>
              <w:rPr>
                <w:sz w:val="22"/>
                <w:szCs w:val="22"/>
                <w:lang w:eastAsia="lt-LT"/>
              </w:rPr>
              <w:t>3,91</w:t>
            </w:r>
          </w:p>
        </w:tc>
      </w:tr>
      <w:tr w:rsidR="00431A69" w14:paraId="4BA7E95C" w14:textId="77777777">
        <w:trPr>
          <w:trHeight w:val="465"/>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1E321F8"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19B0BA7"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41AB002"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0EDEE1E5"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78CC544"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E788897"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11CB5E3"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57AA5AD"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4D329A04" w14:textId="77777777" w:rsidR="00431A69"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94B5FD3" w14:textId="77777777" w:rsidR="00431A69" w:rsidRDefault="00000000">
            <w:pPr>
              <w:jc w:val="center"/>
              <w:rPr>
                <w:sz w:val="22"/>
                <w:szCs w:val="22"/>
                <w:lang w:eastAsia="lt-LT"/>
              </w:rPr>
            </w:pPr>
            <w:r>
              <w:rPr>
                <w:sz w:val="22"/>
                <w:szCs w:val="22"/>
                <w:lang w:eastAsia="lt-LT"/>
              </w:rPr>
              <w:t>11,59</w:t>
            </w:r>
          </w:p>
        </w:tc>
      </w:tr>
      <w:tr w:rsidR="00431A69" w14:paraId="2EDD47DC" w14:textId="77777777">
        <w:trPr>
          <w:trHeight w:val="465"/>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03B041BF"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BD6EF44"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1FA5C3FE"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55CBB45"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189114B"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269522C"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D823959"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67DF0397"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199A626" w14:textId="77777777" w:rsidR="00431A69"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E87E808" w14:textId="77777777" w:rsidR="00431A69" w:rsidRDefault="00000000">
            <w:pPr>
              <w:jc w:val="center"/>
              <w:rPr>
                <w:sz w:val="22"/>
                <w:szCs w:val="22"/>
                <w:lang w:eastAsia="lt-LT"/>
              </w:rPr>
            </w:pPr>
            <w:r>
              <w:rPr>
                <w:sz w:val="22"/>
                <w:szCs w:val="22"/>
                <w:lang w:eastAsia="lt-LT"/>
              </w:rPr>
              <w:t>16,56</w:t>
            </w:r>
          </w:p>
        </w:tc>
      </w:tr>
      <w:tr w:rsidR="00431A69" w14:paraId="17C39330" w14:textId="77777777">
        <w:trPr>
          <w:trHeight w:val="21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7A1A8B4D" w14:textId="77777777" w:rsidR="00431A69" w:rsidRDefault="00000000">
            <w:pPr>
              <w:rPr>
                <w:sz w:val="22"/>
                <w:szCs w:val="22"/>
                <w:lang w:eastAsia="lt-LT"/>
              </w:rPr>
            </w:pPr>
            <w:r>
              <w:rPr>
                <w:sz w:val="22"/>
                <w:szCs w:val="22"/>
                <w:lang w:eastAsia="lt-LT"/>
              </w:rPr>
              <w:t>7.</w:t>
            </w:r>
          </w:p>
        </w:tc>
        <w:tc>
          <w:tcPr>
            <w:tcW w:w="804" w:type="pct"/>
            <w:vMerge w:val="restart"/>
            <w:tcBorders>
              <w:top w:val="single" w:sz="4" w:space="0" w:color="auto"/>
              <w:left w:val="single" w:sz="4" w:space="0" w:color="auto"/>
              <w:bottom w:val="single" w:sz="4" w:space="0" w:color="auto"/>
              <w:right w:val="single" w:sz="4" w:space="0" w:color="auto"/>
            </w:tcBorders>
            <w:hideMark/>
          </w:tcPr>
          <w:p w14:paraId="675EF4A4" w14:textId="77777777" w:rsidR="00431A69" w:rsidRDefault="00000000">
            <w:pPr>
              <w:rPr>
                <w:sz w:val="22"/>
                <w:szCs w:val="22"/>
                <w:lang w:eastAsia="lt-LT"/>
              </w:rPr>
            </w:pPr>
            <w:r>
              <w:rPr>
                <w:sz w:val="22"/>
                <w:szCs w:val="22"/>
                <w:lang w:eastAsia="lt-LT"/>
              </w:rPr>
              <w:t>Gydymo paskirties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40DC3888" w14:textId="77777777" w:rsidR="00431A69" w:rsidRDefault="00000000">
            <w:pPr>
              <w:rPr>
                <w:sz w:val="22"/>
                <w:szCs w:val="22"/>
                <w:lang w:eastAsia="lt-LT"/>
              </w:rPr>
            </w:pPr>
            <w:r>
              <w:rPr>
                <w:sz w:val="22"/>
                <w:szCs w:val="22"/>
                <w:lang w:eastAsia="lt-LT"/>
              </w:rPr>
              <w:t xml:space="preserve">Pastatai, skirti sveikatos priežiūrai (poliklinika, ligoninė, medicinos </w:t>
            </w:r>
            <w:r>
              <w:rPr>
                <w:sz w:val="22"/>
                <w:szCs w:val="22"/>
                <w:lang w:eastAsia="lt-LT"/>
              </w:rPr>
              <w:lastRenderedPageBreak/>
              <w:t>punktai, ambulatorijos, stomatologijos kab. ir kt.)</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5B718409" w14:textId="77777777" w:rsidR="00431A69" w:rsidRDefault="00000000">
            <w:pPr>
              <w:rPr>
                <w:sz w:val="22"/>
                <w:szCs w:val="22"/>
                <w:lang w:eastAsia="lt-LT"/>
              </w:rPr>
            </w:pPr>
            <w:r>
              <w:rPr>
                <w:sz w:val="22"/>
                <w:szCs w:val="22"/>
                <w:lang w:eastAsia="lt-LT"/>
              </w:rPr>
              <w:lastRenderedPageBreak/>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2CE323D0" w14:textId="77777777" w:rsidR="00431A69" w:rsidRDefault="00000000">
            <w:pPr>
              <w:jc w:val="center"/>
              <w:rPr>
                <w:sz w:val="22"/>
                <w:szCs w:val="22"/>
                <w:lang w:eastAsia="lt-LT"/>
              </w:rPr>
            </w:pPr>
            <w:r>
              <w:rPr>
                <w:sz w:val="22"/>
                <w:szCs w:val="22"/>
                <w:lang w:eastAsia="lt-LT"/>
              </w:rPr>
              <w:t>60,78</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20E1B489" w14:textId="77777777" w:rsidR="00431A69"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0DD7BAAC" w14:textId="77777777" w:rsidR="00431A69" w:rsidRDefault="00000000">
            <w:pPr>
              <w:jc w:val="center"/>
              <w:rPr>
                <w:sz w:val="22"/>
                <w:szCs w:val="22"/>
                <w:lang w:eastAsia="lt-LT"/>
              </w:rPr>
            </w:pPr>
            <w:r>
              <w:rPr>
                <w:sz w:val="22"/>
                <w:szCs w:val="22"/>
                <w:lang w:eastAsia="lt-LT"/>
              </w:rPr>
              <w:t>38,86</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2821163A" w14:textId="77777777" w:rsidR="00431A69"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185E7C53" w14:textId="77777777" w:rsidR="00431A69"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BD43A0A" w14:textId="77777777" w:rsidR="00431A69" w:rsidRDefault="00000000">
            <w:pPr>
              <w:jc w:val="center"/>
              <w:rPr>
                <w:sz w:val="22"/>
                <w:szCs w:val="22"/>
                <w:lang w:eastAsia="lt-LT"/>
              </w:rPr>
            </w:pPr>
            <w:r>
              <w:rPr>
                <w:sz w:val="22"/>
                <w:szCs w:val="22"/>
                <w:lang w:eastAsia="lt-LT"/>
              </w:rPr>
              <w:t>1,81</w:t>
            </w:r>
          </w:p>
        </w:tc>
      </w:tr>
      <w:tr w:rsidR="00431A69" w14:paraId="09317A4F"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4F24E29"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EAD5DCD"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7BF45251"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706ED40"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FC8ABF6"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079AB93"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6B7EA82"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8AC81B4"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5CF88F42" w14:textId="77777777" w:rsidR="00431A69"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469CD202" w14:textId="77777777" w:rsidR="00431A69" w:rsidRDefault="00000000">
            <w:pPr>
              <w:jc w:val="center"/>
              <w:rPr>
                <w:sz w:val="22"/>
                <w:szCs w:val="22"/>
                <w:lang w:eastAsia="lt-LT"/>
              </w:rPr>
            </w:pPr>
            <w:r>
              <w:rPr>
                <w:sz w:val="22"/>
                <w:szCs w:val="22"/>
                <w:lang w:eastAsia="lt-LT"/>
              </w:rPr>
              <w:t>2,11</w:t>
            </w:r>
          </w:p>
        </w:tc>
      </w:tr>
      <w:tr w:rsidR="00431A69" w14:paraId="0990E051"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A2DEB89"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EB1C182"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645970CA"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5648EA0C"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647A115"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4FB6A7C"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C30F84D"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DB29954"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47B1395B" w14:textId="77777777" w:rsidR="00431A69"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4F22C0D" w14:textId="77777777" w:rsidR="00431A69" w:rsidRDefault="00000000">
            <w:pPr>
              <w:jc w:val="center"/>
              <w:rPr>
                <w:sz w:val="22"/>
                <w:szCs w:val="22"/>
                <w:lang w:eastAsia="lt-LT"/>
              </w:rPr>
            </w:pPr>
            <w:r>
              <w:rPr>
                <w:sz w:val="22"/>
                <w:szCs w:val="22"/>
                <w:lang w:eastAsia="lt-LT"/>
              </w:rPr>
              <w:t>3,61</w:t>
            </w:r>
          </w:p>
        </w:tc>
      </w:tr>
      <w:tr w:rsidR="00431A69" w14:paraId="6641519B"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5FA44FE"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D357547"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6E0F6B1"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F64AC3B"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4303BA9"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96D8F46"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B1E31D8"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06AF4E5"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5241F5B1" w14:textId="77777777" w:rsidR="00431A69"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477B74EC" w14:textId="77777777" w:rsidR="00431A69" w:rsidRDefault="00000000">
            <w:pPr>
              <w:jc w:val="center"/>
              <w:rPr>
                <w:sz w:val="22"/>
                <w:szCs w:val="22"/>
                <w:lang w:eastAsia="lt-LT"/>
              </w:rPr>
            </w:pPr>
            <w:r>
              <w:rPr>
                <w:sz w:val="22"/>
                <w:szCs w:val="22"/>
                <w:lang w:eastAsia="lt-LT"/>
              </w:rPr>
              <w:t>3,91</w:t>
            </w:r>
          </w:p>
        </w:tc>
      </w:tr>
      <w:tr w:rsidR="00431A69" w14:paraId="592063AD"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2E49946"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6D8F6D5"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C823282"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9D852A1"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AE6ED89"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8339523"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DED16A3"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B8A4A86"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359D252" w14:textId="77777777" w:rsidR="00431A69"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7E64CE2" w14:textId="77777777" w:rsidR="00431A69" w:rsidRDefault="00000000">
            <w:pPr>
              <w:jc w:val="center"/>
              <w:rPr>
                <w:sz w:val="22"/>
                <w:szCs w:val="22"/>
                <w:lang w:eastAsia="lt-LT"/>
              </w:rPr>
            </w:pPr>
            <w:r>
              <w:rPr>
                <w:sz w:val="22"/>
                <w:szCs w:val="22"/>
                <w:lang w:eastAsia="lt-LT"/>
              </w:rPr>
              <w:t>11,59</w:t>
            </w:r>
          </w:p>
        </w:tc>
      </w:tr>
      <w:tr w:rsidR="00431A69" w14:paraId="441A132C"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A9CBB24"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79C41F01"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73E65BC7"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75BC937"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74340C9"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A1937E2"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481C347"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12D3D1A"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F8E0521" w14:textId="77777777" w:rsidR="00431A69"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667B867" w14:textId="77777777" w:rsidR="00431A69" w:rsidRDefault="00000000">
            <w:pPr>
              <w:jc w:val="center"/>
              <w:rPr>
                <w:sz w:val="22"/>
                <w:szCs w:val="22"/>
                <w:lang w:eastAsia="lt-LT"/>
              </w:rPr>
            </w:pPr>
            <w:r>
              <w:rPr>
                <w:sz w:val="22"/>
                <w:szCs w:val="22"/>
                <w:lang w:eastAsia="lt-LT"/>
              </w:rPr>
              <w:t>16,56</w:t>
            </w:r>
          </w:p>
        </w:tc>
      </w:tr>
      <w:tr w:rsidR="00431A69" w14:paraId="304CF2EF" w14:textId="77777777">
        <w:trPr>
          <w:trHeight w:val="21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375E4AF6" w14:textId="77777777" w:rsidR="00431A69" w:rsidRDefault="00000000">
            <w:pPr>
              <w:rPr>
                <w:sz w:val="22"/>
                <w:szCs w:val="22"/>
                <w:lang w:eastAsia="lt-LT"/>
              </w:rPr>
            </w:pPr>
            <w:r>
              <w:rPr>
                <w:sz w:val="22"/>
                <w:szCs w:val="22"/>
                <w:lang w:eastAsia="lt-LT"/>
              </w:rPr>
              <w:t>8.</w:t>
            </w:r>
          </w:p>
        </w:tc>
        <w:tc>
          <w:tcPr>
            <w:tcW w:w="804" w:type="pct"/>
            <w:vMerge w:val="restart"/>
            <w:tcBorders>
              <w:top w:val="single" w:sz="4" w:space="0" w:color="auto"/>
              <w:left w:val="single" w:sz="4" w:space="0" w:color="auto"/>
              <w:bottom w:val="single" w:sz="4" w:space="0" w:color="auto"/>
              <w:right w:val="single" w:sz="4" w:space="0" w:color="auto"/>
            </w:tcBorders>
            <w:hideMark/>
          </w:tcPr>
          <w:p w14:paraId="376EA040" w14:textId="77777777" w:rsidR="00431A69" w:rsidRDefault="00000000">
            <w:pPr>
              <w:rPr>
                <w:sz w:val="22"/>
                <w:szCs w:val="22"/>
                <w:lang w:eastAsia="lt-LT"/>
              </w:rPr>
            </w:pPr>
            <w:r>
              <w:rPr>
                <w:sz w:val="22"/>
                <w:szCs w:val="22"/>
                <w:lang w:eastAsia="lt-LT"/>
              </w:rPr>
              <w:t>Paslaugų paskirties pastatai</w:t>
            </w:r>
          </w:p>
        </w:tc>
        <w:tc>
          <w:tcPr>
            <w:tcW w:w="866" w:type="pct"/>
            <w:vMerge w:val="restart"/>
            <w:tcBorders>
              <w:top w:val="single" w:sz="4" w:space="0" w:color="auto"/>
              <w:left w:val="single" w:sz="4" w:space="0" w:color="auto"/>
              <w:bottom w:val="single" w:sz="4" w:space="0" w:color="auto"/>
              <w:right w:val="single" w:sz="4" w:space="0" w:color="auto"/>
            </w:tcBorders>
          </w:tcPr>
          <w:p w14:paraId="2A068BC5" w14:textId="77777777" w:rsidR="00431A69" w:rsidRDefault="00000000">
            <w:pPr>
              <w:rPr>
                <w:sz w:val="22"/>
                <w:szCs w:val="22"/>
                <w:lang w:eastAsia="lt-LT"/>
              </w:rPr>
            </w:pPr>
            <w:r>
              <w:rPr>
                <w:sz w:val="22"/>
                <w:szCs w:val="22"/>
                <w:lang w:eastAsia="lt-LT"/>
              </w:rPr>
              <w:t>Pastatai, skirti paslaugoms teikti (grožio salonai, pirtys, autoservisai, laidojimo namai ir kt.)</w:t>
            </w:r>
          </w:p>
          <w:p w14:paraId="582CDA35" w14:textId="77777777" w:rsidR="00431A69" w:rsidRDefault="00431A69">
            <w:pPr>
              <w:rPr>
                <w:sz w:val="22"/>
                <w:szCs w:val="22"/>
                <w:lang w:eastAsia="lt-LT"/>
              </w:rPr>
            </w:pP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4BBC14B2" w14:textId="77777777" w:rsidR="00431A69" w:rsidRDefault="00000000">
            <w:pPr>
              <w:rPr>
                <w:sz w:val="22"/>
                <w:szCs w:val="22"/>
                <w:lang w:eastAsia="lt-LT"/>
              </w:rPr>
            </w:pPr>
            <w:r>
              <w:rPr>
                <w:sz w:val="22"/>
                <w:szCs w:val="22"/>
                <w:lang w:eastAsia="lt-LT"/>
              </w:rPr>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0972CAA8" w14:textId="77777777" w:rsidR="00431A69" w:rsidRDefault="00000000">
            <w:pPr>
              <w:jc w:val="center"/>
              <w:rPr>
                <w:sz w:val="22"/>
                <w:szCs w:val="22"/>
                <w:lang w:eastAsia="lt-LT"/>
              </w:rPr>
            </w:pPr>
            <w:r>
              <w:rPr>
                <w:sz w:val="22"/>
                <w:szCs w:val="22"/>
                <w:lang w:eastAsia="lt-LT"/>
              </w:rPr>
              <w:t>117,53</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13D54848" w14:textId="77777777" w:rsidR="00431A69"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78429CF0" w14:textId="77777777" w:rsidR="00431A69" w:rsidRDefault="00000000">
            <w:pPr>
              <w:jc w:val="center"/>
              <w:rPr>
                <w:sz w:val="22"/>
                <w:szCs w:val="22"/>
                <w:lang w:eastAsia="lt-LT"/>
              </w:rPr>
            </w:pPr>
            <w:r>
              <w:rPr>
                <w:sz w:val="22"/>
                <w:szCs w:val="22"/>
                <w:lang w:eastAsia="lt-LT"/>
              </w:rPr>
              <w:t>75,14</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2E8B9887" w14:textId="77777777" w:rsidR="00431A69"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3C6737E7" w14:textId="77777777" w:rsidR="00431A69"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ED86FFC" w14:textId="77777777" w:rsidR="00431A69" w:rsidRDefault="00000000">
            <w:pPr>
              <w:jc w:val="center"/>
              <w:rPr>
                <w:sz w:val="22"/>
                <w:szCs w:val="22"/>
                <w:lang w:eastAsia="lt-LT"/>
              </w:rPr>
            </w:pPr>
            <w:r>
              <w:rPr>
                <w:sz w:val="22"/>
                <w:szCs w:val="22"/>
                <w:lang w:eastAsia="lt-LT"/>
              </w:rPr>
              <w:t>1,81</w:t>
            </w:r>
          </w:p>
        </w:tc>
      </w:tr>
      <w:tr w:rsidR="00431A69" w14:paraId="7499E72D"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310933E"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7DED71E2"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1936EC6E"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B18FF37"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903D738"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3644B18"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9A1CA10"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6ED18254"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681CB65" w14:textId="77777777" w:rsidR="00431A69"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C64DDB2" w14:textId="77777777" w:rsidR="00431A69" w:rsidRDefault="00000000">
            <w:pPr>
              <w:jc w:val="center"/>
              <w:rPr>
                <w:sz w:val="22"/>
                <w:szCs w:val="22"/>
                <w:lang w:eastAsia="lt-LT"/>
              </w:rPr>
            </w:pPr>
            <w:r>
              <w:rPr>
                <w:sz w:val="22"/>
                <w:szCs w:val="22"/>
                <w:lang w:eastAsia="lt-LT"/>
              </w:rPr>
              <w:t>2,11</w:t>
            </w:r>
          </w:p>
        </w:tc>
      </w:tr>
      <w:tr w:rsidR="00431A69" w14:paraId="4805B11A"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F46B0BE"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5F74B8D"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B1A5AF4"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1D2030B6"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6F9896F"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E1A66ED"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5EB78D3"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587119E"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49BBA181" w14:textId="77777777" w:rsidR="00431A69"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E2FBA2A" w14:textId="77777777" w:rsidR="00431A69" w:rsidRDefault="00000000">
            <w:pPr>
              <w:jc w:val="center"/>
              <w:rPr>
                <w:sz w:val="22"/>
                <w:szCs w:val="22"/>
                <w:lang w:eastAsia="lt-LT"/>
              </w:rPr>
            </w:pPr>
            <w:r>
              <w:rPr>
                <w:sz w:val="22"/>
                <w:szCs w:val="22"/>
                <w:lang w:eastAsia="lt-LT"/>
              </w:rPr>
              <w:t>3,61</w:t>
            </w:r>
          </w:p>
        </w:tc>
      </w:tr>
      <w:tr w:rsidR="00431A69" w14:paraId="5103118B"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D68161A"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D24AD40"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31746DE"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F068B96"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925EAA2"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EA72D7A"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E889F5A"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A560740"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51610DFF" w14:textId="77777777" w:rsidR="00431A69"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1362D145" w14:textId="77777777" w:rsidR="00431A69" w:rsidRDefault="00000000">
            <w:pPr>
              <w:jc w:val="center"/>
              <w:rPr>
                <w:sz w:val="22"/>
                <w:szCs w:val="22"/>
                <w:lang w:eastAsia="lt-LT"/>
              </w:rPr>
            </w:pPr>
            <w:r>
              <w:rPr>
                <w:sz w:val="22"/>
                <w:szCs w:val="22"/>
                <w:lang w:eastAsia="lt-LT"/>
              </w:rPr>
              <w:t>3,91</w:t>
            </w:r>
          </w:p>
        </w:tc>
      </w:tr>
      <w:tr w:rsidR="00431A69" w14:paraId="26F20DD8"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DC4D44A"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3111013"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0A25FAD"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03D4139"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8FBFC3A"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60812B7"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EC2C18E"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08864F0"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4B952ADF" w14:textId="77777777" w:rsidR="00431A69"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49A8521" w14:textId="77777777" w:rsidR="00431A69" w:rsidRDefault="00000000">
            <w:pPr>
              <w:jc w:val="center"/>
              <w:rPr>
                <w:sz w:val="22"/>
                <w:szCs w:val="22"/>
                <w:lang w:eastAsia="lt-LT"/>
              </w:rPr>
            </w:pPr>
            <w:r>
              <w:rPr>
                <w:sz w:val="22"/>
                <w:szCs w:val="22"/>
                <w:lang w:eastAsia="lt-LT"/>
              </w:rPr>
              <w:t>11,59</w:t>
            </w:r>
          </w:p>
        </w:tc>
      </w:tr>
      <w:tr w:rsidR="00431A69" w14:paraId="5B645C94"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2F09DC8E"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85EF932"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E8AC330"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0C6EE1FB"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4E00FFC"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2D1FA0E"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C72DE2C"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5DC23E2F"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FD8892E" w14:textId="77777777" w:rsidR="00431A69"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113B06F" w14:textId="77777777" w:rsidR="00431A69" w:rsidRDefault="00000000">
            <w:pPr>
              <w:jc w:val="center"/>
              <w:rPr>
                <w:sz w:val="22"/>
                <w:szCs w:val="22"/>
                <w:lang w:eastAsia="lt-LT"/>
              </w:rPr>
            </w:pPr>
            <w:r>
              <w:rPr>
                <w:sz w:val="22"/>
                <w:szCs w:val="22"/>
                <w:lang w:eastAsia="lt-LT"/>
              </w:rPr>
              <w:t>16,56</w:t>
            </w:r>
          </w:p>
        </w:tc>
      </w:tr>
      <w:tr w:rsidR="00431A69" w14:paraId="5F70E181" w14:textId="77777777">
        <w:trPr>
          <w:trHeight w:val="21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344073D5" w14:textId="77777777" w:rsidR="00431A69" w:rsidRDefault="00000000">
            <w:pPr>
              <w:rPr>
                <w:sz w:val="22"/>
                <w:szCs w:val="22"/>
                <w:lang w:eastAsia="lt-LT"/>
              </w:rPr>
            </w:pPr>
            <w:r>
              <w:rPr>
                <w:sz w:val="22"/>
                <w:szCs w:val="22"/>
                <w:lang w:eastAsia="lt-LT"/>
              </w:rPr>
              <w:t>9.</w:t>
            </w:r>
          </w:p>
        </w:tc>
        <w:tc>
          <w:tcPr>
            <w:tcW w:w="804" w:type="pct"/>
            <w:vMerge w:val="restart"/>
            <w:tcBorders>
              <w:top w:val="single" w:sz="4" w:space="0" w:color="auto"/>
              <w:left w:val="single" w:sz="4" w:space="0" w:color="auto"/>
              <w:bottom w:val="single" w:sz="4" w:space="0" w:color="auto"/>
              <w:right w:val="single" w:sz="4" w:space="0" w:color="auto"/>
            </w:tcBorders>
            <w:hideMark/>
          </w:tcPr>
          <w:p w14:paraId="27A87298" w14:textId="77777777" w:rsidR="00431A69" w:rsidRDefault="00000000">
            <w:pPr>
              <w:rPr>
                <w:sz w:val="22"/>
                <w:szCs w:val="22"/>
                <w:lang w:eastAsia="lt-LT"/>
              </w:rPr>
            </w:pPr>
            <w:r>
              <w:rPr>
                <w:sz w:val="22"/>
                <w:szCs w:val="22"/>
                <w:lang w:eastAsia="lt-LT"/>
              </w:rPr>
              <w:t>Prekybos paskirties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0440FE40" w14:textId="77777777" w:rsidR="00431A69" w:rsidRDefault="00000000">
            <w:pPr>
              <w:rPr>
                <w:sz w:val="22"/>
                <w:szCs w:val="22"/>
                <w:lang w:eastAsia="lt-LT"/>
              </w:rPr>
            </w:pPr>
            <w:r>
              <w:rPr>
                <w:sz w:val="22"/>
                <w:szCs w:val="22"/>
                <w:lang w:eastAsia="lt-LT"/>
              </w:rPr>
              <w:t>Pastatai, skirti didmeninei ir mažmeninei prekybai (parduotuvės, vaistinės, turgavietės ir kt.)</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4C66863C" w14:textId="77777777" w:rsidR="00431A69" w:rsidRDefault="00000000">
            <w:pPr>
              <w:rPr>
                <w:sz w:val="22"/>
                <w:szCs w:val="22"/>
                <w:lang w:eastAsia="lt-LT"/>
              </w:rPr>
            </w:pPr>
            <w:r>
              <w:rPr>
                <w:sz w:val="22"/>
                <w:szCs w:val="22"/>
                <w:lang w:eastAsia="lt-LT"/>
              </w:rPr>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1438935A" w14:textId="77777777" w:rsidR="00431A69" w:rsidRDefault="00000000">
            <w:pPr>
              <w:jc w:val="center"/>
              <w:rPr>
                <w:sz w:val="22"/>
                <w:szCs w:val="22"/>
                <w:lang w:eastAsia="lt-LT"/>
              </w:rPr>
            </w:pPr>
            <w:r>
              <w:rPr>
                <w:sz w:val="22"/>
                <w:szCs w:val="22"/>
                <w:lang w:eastAsia="lt-LT"/>
              </w:rPr>
              <w:t>198,59</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59799838" w14:textId="77777777" w:rsidR="00431A69"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28D182D9" w14:textId="77777777" w:rsidR="00431A69" w:rsidRDefault="00000000">
            <w:pPr>
              <w:jc w:val="center"/>
              <w:rPr>
                <w:sz w:val="22"/>
                <w:szCs w:val="22"/>
                <w:lang w:eastAsia="lt-LT"/>
              </w:rPr>
            </w:pPr>
            <w:r>
              <w:rPr>
                <w:sz w:val="22"/>
                <w:szCs w:val="22"/>
                <w:lang w:eastAsia="lt-LT"/>
              </w:rPr>
              <w:t>126,97</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089584E5" w14:textId="77777777" w:rsidR="00431A69"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6B17F24C" w14:textId="77777777" w:rsidR="00431A69"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10B734CA" w14:textId="77777777" w:rsidR="00431A69" w:rsidRDefault="00000000">
            <w:pPr>
              <w:jc w:val="center"/>
              <w:rPr>
                <w:sz w:val="22"/>
                <w:szCs w:val="22"/>
                <w:lang w:eastAsia="lt-LT"/>
              </w:rPr>
            </w:pPr>
            <w:r>
              <w:rPr>
                <w:sz w:val="22"/>
                <w:szCs w:val="22"/>
                <w:lang w:eastAsia="lt-LT"/>
              </w:rPr>
              <w:t>1,81</w:t>
            </w:r>
          </w:p>
        </w:tc>
      </w:tr>
      <w:tr w:rsidR="00431A69" w14:paraId="54029052"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0887ED94"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1B206D4"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5BCD879"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8C94B30"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D5630E1"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E9DE34F"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A2610AF"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15AF241"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90C5193" w14:textId="77777777" w:rsidR="00431A69"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8A24375" w14:textId="77777777" w:rsidR="00431A69" w:rsidRDefault="00000000">
            <w:pPr>
              <w:jc w:val="center"/>
              <w:rPr>
                <w:sz w:val="22"/>
                <w:szCs w:val="22"/>
                <w:lang w:eastAsia="lt-LT"/>
              </w:rPr>
            </w:pPr>
            <w:r>
              <w:rPr>
                <w:sz w:val="22"/>
                <w:szCs w:val="22"/>
                <w:lang w:eastAsia="lt-LT"/>
              </w:rPr>
              <w:t>2,11</w:t>
            </w:r>
          </w:p>
        </w:tc>
      </w:tr>
      <w:tr w:rsidR="00431A69" w14:paraId="14977B00"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01676D73"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77DE93DD"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0DB833E"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046AD93"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27DC840"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E78362A"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4C2A6DA"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A87B883"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33BE3FB9" w14:textId="77777777" w:rsidR="00431A69"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49F76A6" w14:textId="77777777" w:rsidR="00431A69" w:rsidRDefault="00000000">
            <w:pPr>
              <w:jc w:val="center"/>
              <w:rPr>
                <w:sz w:val="22"/>
                <w:szCs w:val="22"/>
                <w:lang w:eastAsia="lt-LT"/>
              </w:rPr>
            </w:pPr>
            <w:r>
              <w:rPr>
                <w:sz w:val="22"/>
                <w:szCs w:val="22"/>
                <w:lang w:eastAsia="lt-LT"/>
              </w:rPr>
              <w:t>3,61</w:t>
            </w:r>
          </w:p>
        </w:tc>
      </w:tr>
      <w:tr w:rsidR="00431A69" w14:paraId="739EB22F"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256676D"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7CA6B76"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B893D72"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B07255D"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C3150A8"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AEFF7D9"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3043039"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2BAE63B"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271F3203" w14:textId="77777777" w:rsidR="00431A69"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2CE68FD" w14:textId="77777777" w:rsidR="00431A69" w:rsidRDefault="00000000">
            <w:pPr>
              <w:jc w:val="center"/>
              <w:rPr>
                <w:sz w:val="22"/>
                <w:szCs w:val="22"/>
                <w:lang w:eastAsia="lt-LT"/>
              </w:rPr>
            </w:pPr>
            <w:r>
              <w:rPr>
                <w:sz w:val="22"/>
                <w:szCs w:val="22"/>
                <w:lang w:eastAsia="lt-LT"/>
              </w:rPr>
              <w:t>3,91</w:t>
            </w:r>
          </w:p>
        </w:tc>
      </w:tr>
      <w:tr w:rsidR="00431A69" w14:paraId="78644668"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2A26B414"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9D7389C"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0A38E3E"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5D94A4A2"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A7CB8F7"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DD0949B"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5E1AC9E"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DA7E69E"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D46FE3B" w14:textId="77777777" w:rsidR="00431A69"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7941E89" w14:textId="77777777" w:rsidR="00431A69" w:rsidRDefault="00000000">
            <w:pPr>
              <w:jc w:val="center"/>
              <w:rPr>
                <w:sz w:val="22"/>
                <w:szCs w:val="22"/>
                <w:lang w:eastAsia="lt-LT"/>
              </w:rPr>
            </w:pPr>
            <w:r>
              <w:rPr>
                <w:sz w:val="22"/>
                <w:szCs w:val="22"/>
                <w:lang w:eastAsia="lt-LT"/>
              </w:rPr>
              <w:t>11,59</w:t>
            </w:r>
          </w:p>
        </w:tc>
      </w:tr>
      <w:tr w:rsidR="00431A69" w14:paraId="1545DEB2"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39EDFF6A"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7A6C5441"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8E93E25"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1701E716"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F0B0212"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45B4688"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CAD88A6"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8603FD2"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F7D03E6" w14:textId="77777777" w:rsidR="00431A69"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A0B79A1" w14:textId="77777777" w:rsidR="00431A69" w:rsidRDefault="00000000">
            <w:pPr>
              <w:jc w:val="center"/>
              <w:rPr>
                <w:sz w:val="22"/>
                <w:szCs w:val="22"/>
                <w:lang w:eastAsia="lt-LT"/>
              </w:rPr>
            </w:pPr>
            <w:r>
              <w:rPr>
                <w:sz w:val="22"/>
                <w:szCs w:val="22"/>
                <w:lang w:eastAsia="lt-LT"/>
              </w:rPr>
              <w:t>16,56</w:t>
            </w:r>
          </w:p>
        </w:tc>
      </w:tr>
      <w:tr w:rsidR="00431A69" w14:paraId="3CA86222" w14:textId="77777777">
        <w:trPr>
          <w:trHeight w:val="21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347D17E6" w14:textId="77777777" w:rsidR="00431A69" w:rsidRDefault="00000000">
            <w:pPr>
              <w:rPr>
                <w:sz w:val="22"/>
                <w:szCs w:val="22"/>
                <w:lang w:eastAsia="lt-LT"/>
              </w:rPr>
            </w:pPr>
            <w:r>
              <w:rPr>
                <w:sz w:val="22"/>
                <w:szCs w:val="22"/>
                <w:lang w:eastAsia="lt-LT"/>
              </w:rPr>
              <w:t>10.</w:t>
            </w:r>
          </w:p>
        </w:tc>
        <w:tc>
          <w:tcPr>
            <w:tcW w:w="804" w:type="pct"/>
            <w:vMerge w:val="restart"/>
            <w:tcBorders>
              <w:top w:val="single" w:sz="4" w:space="0" w:color="auto"/>
              <w:left w:val="single" w:sz="4" w:space="0" w:color="auto"/>
              <w:bottom w:val="single" w:sz="4" w:space="0" w:color="auto"/>
              <w:right w:val="single" w:sz="4" w:space="0" w:color="auto"/>
            </w:tcBorders>
            <w:hideMark/>
          </w:tcPr>
          <w:p w14:paraId="3E0AA61A" w14:textId="77777777" w:rsidR="00431A69" w:rsidRDefault="00000000">
            <w:pPr>
              <w:rPr>
                <w:sz w:val="22"/>
                <w:szCs w:val="22"/>
                <w:lang w:eastAsia="lt-LT"/>
              </w:rPr>
            </w:pPr>
            <w:r>
              <w:rPr>
                <w:sz w:val="22"/>
                <w:szCs w:val="22"/>
                <w:lang w:eastAsia="lt-LT"/>
              </w:rPr>
              <w:t>Viešbučių paskirties pastatai (patalpos)</w:t>
            </w:r>
          </w:p>
        </w:tc>
        <w:tc>
          <w:tcPr>
            <w:tcW w:w="866" w:type="pct"/>
            <w:vMerge w:val="restart"/>
            <w:tcBorders>
              <w:top w:val="single" w:sz="4" w:space="0" w:color="auto"/>
              <w:left w:val="single" w:sz="4" w:space="0" w:color="auto"/>
              <w:bottom w:val="single" w:sz="4" w:space="0" w:color="auto"/>
              <w:right w:val="single" w:sz="4" w:space="0" w:color="auto"/>
            </w:tcBorders>
            <w:hideMark/>
          </w:tcPr>
          <w:p w14:paraId="3992FB3A" w14:textId="77777777" w:rsidR="00431A69" w:rsidRDefault="00000000">
            <w:pPr>
              <w:rPr>
                <w:sz w:val="22"/>
                <w:szCs w:val="22"/>
                <w:lang w:eastAsia="lt-LT"/>
              </w:rPr>
            </w:pPr>
            <w:r>
              <w:rPr>
                <w:sz w:val="22"/>
                <w:szCs w:val="22"/>
                <w:lang w:eastAsia="lt-LT"/>
              </w:rPr>
              <w:t>Pastatai, skirti trumpalaikiam apgyvendinimui</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56BCBA5C" w14:textId="77777777" w:rsidR="00431A69" w:rsidRDefault="00000000">
            <w:pPr>
              <w:rPr>
                <w:sz w:val="22"/>
                <w:szCs w:val="22"/>
                <w:lang w:eastAsia="lt-LT"/>
              </w:rPr>
            </w:pPr>
            <w:r>
              <w:rPr>
                <w:sz w:val="22"/>
                <w:szCs w:val="22"/>
                <w:lang w:eastAsia="lt-LT"/>
              </w:rPr>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2146308B" w14:textId="77777777" w:rsidR="00431A69" w:rsidRDefault="00000000">
            <w:pPr>
              <w:jc w:val="center"/>
              <w:rPr>
                <w:sz w:val="22"/>
                <w:szCs w:val="22"/>
                <w:lang w:eastAsia="lt-LT"/>
              </w:rPr>
            </w:pPr>
            <w:r>
              <w:rPr>
                <w:sz w:val="22"/>
                <w:szCs w:val="22"/>
                <w:lang w:eastAsia="lt-LT"/>
              </w:rPr>
              <w:t>135,38</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1CC10529" w14:textId="77777777" w:rsidR="00431A69"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33EFC65E" w14:textId="77777777" w:rsidR="00431A69" w:rsidRDefault="00000000">
            <w:pPr>
              <w:jc w:val="center"/>
              <w:rPr>
                <w:sz w:val="22"/>
                <w:szCs w:val="22"/>
                <w:lang w:eastAsia="lt-LT"/>
              </w:rPr>
            </w:pPr>
            <w:r>
              <w:rPr>
                <w:sz w:val="22"/>
                <w:szCs w:val="22"/>
                <w:lang w:eastAsia="lt-LT"/>
              </w:rPr>
              <w:t>60,28</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1099E123" w14:textId="77777777" w:rsidR="00431A69"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7A5EBF26" w14:textId="77777777" w:rsidR="00431A69"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1FD800EE" w14:textId="77777777" w:rsidR="00431A69" w:rsidRDefault="00000000">
            <w:pPr>
              <w:jc w:val="center"/>
              <w:rPr>
                <w:sz w:val="22"/>
                <w:szCs w:val="22"/>
                <w:lang w:eastAsia="lt-LT"/>
              </w:rPr>
            </w:pPr>
            <w:r>
              <w:rPr>
                <w:sz w:val="22"/>
                <w:szCs w:val="22"/>
                <w:lang w:eastAsia="lt-LT"/>
              </w:rPr>
              <w:t>1,81</w:t>
            </w:r>
          </w:p>
        </w:tc>
      </w:tr>
      <w:tr w:rsidR="00431A69" w14:paraId="7956C0F5"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22C98A9F"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8D7A831"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745C1CA4"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0CC3AC4D"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9B5CF07"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ED41D34"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A712FAE"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33EED3E"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02044DC" w14:textId="77777777" w:rsidR="00431A69"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40FE5D86" w14:textId="77777777" w:rsidR="00431A69" w:rsidRDefault="00000000">
            <w:pPr>
              <w:jc w:val="center"/>
              <w:rPr>
                <w:sz w:val="22"/>
                <w:szCs w:val="22"/>
                <w:lang w:eastAsia="lt-LT"/>
              </w:rPr>
            </w:pPr>
            <w:r>
              <w:rPr>
                <w:sz w:val="22"/>
                <w:szCs w:val="22"/>
                <w:lang w:eastAsia="lt-LT"/>
              </w:rPr>
              <w:t>2,11</w:t>
            </w:r>
          </w:p>
        </w:tc>
      </w:tr>
      <w:tr w:rsidR="00431A69" w14:paraId="11A255AF"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0356AB2"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C4AF385"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126D32C0"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0240A5ED"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52A3517"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F436B7B"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87F1A07"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5F164C9E"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5862D93" w14:textId="77777777" w:rsidR="00431A69"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78F5AFC" w14:textId="77777777" w:rsidR="00431A69" w:rsidRDefault="00000000">
            <w:pPr>
              <w:jc w:val="center"/>
              <w:rPr>
                <w:sz w:val="22"/>
                <w:szCs w:val="22"/>
                <w:lang w:eastAsia="lt-LT"/>
              </w:rPr>
            </w:pPr>
            <w:r>
              <w:rPr>
                <w:sz w:val="22"/>
                <w:szCs w:val="22"/>
                <w:lang w:eastAsia="lt-LT"/>
              </w:rPr>
              <w:t>3,61</w:t>
            </w:r>
          </w:p>
        </w:tc>
      </w:tr>
      <w:tr w:rsidR="00431A69" w14:paraId="10682463"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BBDCFC7"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BD8B76B"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4017191"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66E9E84"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CC41BCC"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A6B45E3"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064FB12"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D00A0B5"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C21F7F3" w14:textId="77777777" w:rsidR="00431A69"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E3207F5" w14:textId="77777777" w:rsidR="00431A69" w:rsidRDefault="00000000">
            <w:pPr>
              <w:jc w:val="center"/>
              <w:rPr>
                <w:sz w:val="22"/>
                <w:szCs w:val="22"/>
                <w:lang w:eastAsia="lt-LT"/>
              </w:rPr>
            </w:pPr>
            <w:r>
              <w:rPr>
                <w:sz w:val="22"/>
                <w:szCs w:val="22"/>
                <w:lang w:eastAsia="lt-LT"/>
              </w:rPr>
              <w:t>3,91</w:t>
            </w:r>
          </w:p>
        </w:tc>
      </w:tr>
      <w:tr w:rsidR="00431A69" w14:paraId="7B11F10D"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0648B07A"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DA6E8E0"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7740A7D2"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06732A50"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B2AFED4"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B7ED499"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BAEB34C"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821298D"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4B43CFE0" w14:textId="77777777" w:rsidR="00431A69"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38AB36C" w14:textId="77777777" w:rsidR="00431A69" w:rsidRDefault="00000000">
            <w:pPr>
              <w:jc w:val="center"/>
              <w:rPr>
                <w:sz w:val="22"/>
                <w:szCs w:val="22"/>
                <w:lang w:eastAsia="lt-LT"/>
              </w:rPr>
            </w:pPr>
            <w:r>
              <w:rPr>
                <w:sz w:val="22"/>
                <w:szCs w:val="22"/>
                <w:lang w:eastAsia="lt-LT"/>
              </w:rPr>
              <w:t>11,59</w:t>
            </w:r>
          </w:p>
        </w:tc>
      </w:tr>
      <w:tr w:rsidR="00431A69" w14:paraId="70EF8686"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A59701D"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42EF40E"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2855B01A"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A51A850"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9B30138"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3429A6F"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D2B6D0A"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602F4DF"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A78D97D" w14:textId="77777777" w:rsidR="00431A69"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93C7F62" w14:textId="77777777" w:rsidR="00431A69" w:rsidRDefault="00000000">
            <w:pPr>
              <w:jc w:val="center"/>
              <w:rPr>
                <w:sz w:val="22"/>
                <w:szCs w:val="22"/>
                <w:lang w:eastAsia="lt-LT"/>
              </w:rPr>
            </w:pPr>
            <w:r>
              <w:rPr>
                <w:sz w:val="22"/>
                <w:szCs w:val="22"/>
                <w:lang w:eastAsia="lt-LT"/>
              </w:rPr>
              <w:t>16,56</w:t>
            </w:r>
          </w:p>
        </w:tc>
      </w:tr>
      <w:tr w:rsidR="00431A69" w14:paraId="7FC4D824" w14:textId="77777777">
        <w:trPr>
          <w:trHeight w:val="21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3008BE2A" w14:textId="77777777" w:rsidR="00431A69" w:rsidRDefault="00000000">
            <w:pPr>
              <w:rPr>
                <w:sz w:val="22"/>
                <w:szCs w:val="22"/>
                <w:lang w:eastAsia="lt-LT"/>
              </w:rPr>
            </w:pPr>
            <w:r>
              <w:rPr>
                <w:sz w:val="22"/>
                <w:szCs w:val="22"/>
                <w:lang w:eastAsia="lt-LT"/>
              </w:rPr>
              <w:t>11.</w:t>
            </w:r>
          </w:p>
        </w:tc>
        <w:tc>
          <w:tcPr>
            <w:tcW w:w="804" w:type="pct"/>
            <w:vMerge w:val="restart"/>
            <w:tcBorders>
              <w:top w:val="single" w:sz="4" w:space="0" w:color="auto"/>
              <w:left w:val="single" w:sz="4" w:space="0" w:color="auto"/>
              <w:bottom w:val="single" w:sz="4" w:space="0" w:color="auto"/>
              <w:right w:val="single" w:sz="4" w:space="0" w:color="auto"/>
            </w:tcBorders>
            <w:hideMark/>
          </w:tcPr>
          <w:p w14:paraId="5A7411EB" w14:textId="77777777" w:rsidR="00431A69" w:rsidRDefault="00000000">
            <w:pPr>
              <w:rPr>
                <w:sz w:val="22"/>
                <w:szCs w:val="22"/>
                <w:lang w:eastAsia="lt-LT"/>
              </w:rPr>
            </w:pPr>
            <w:r>
              <w:rPr>
                <w:sz w:val="22"/>
                <w:szCs w:val="22"/>
                <w:lang w:eastAsia="lt-LT"/>
              </w:rPr>
              <w:t>Maitinimo paskirties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31E05B35" w14:textId="77777777" w:rsidR="00431A69" w:rsidRDefault="00000000">
            <w:pPr>
              <w:rPr>
                <w:sz w:val="22"/>
                <w:szCs w:val="22"/>
                <w:lang w:eastAsia="lt-LT"/>
              </w:rPr>
            </w:pPr>
            <w:r>
              <w:rPr>
                <w:sz w:val="22"/>
                <w:szCs w:val="22"/>
                <w:lang w:eastAsia="lt-LT"/>
              </w:rPr>
              <w:t>Pastatai, skirti žmonėms maitinti (valgyklos, kavinės, barai ir kt.)</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0717DD3E" w14:textId="77777777" w:rsidR="00431A69" w:rsidRDefault="00000000">
            <w:pPr>
              <w:rPr>
                <w:sz w:val="22"/>
                <w:szCs w:val="22"/>
                <w:lang w:eastAsia="lt-LT"/>
              </w:rPr>
            </w:pPr>
            <w:r>
              <w:rPr>
                <w:sz w:val="22"/>
                <w:szCs w:val="22"/>
                <w:lang w:eastAsia="lt-LT"/>
              </w:rPr>
              <w:t>100 kv. m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398F56F6" w14:textId="77777777" w:rsidR="00431A69" w:rsidRDefault="00000000">
            <w:pPr>
              <w:jc w:val="center"/>
              <w:rPr>
                <w:sz w:val="22"/>
                <w:szCs w:val="22"/>
                <w:lang w:eastAsia="lt-LT"/>
              </w:rPr>
            </w:pPr>
            <w:r>
              <w:rPr>
                <w:sz w:val="22"/>
                <w:szCs w:val="22"/>
                <w:lang w:eastAsia="lt-LT"/>
              </w:rPr>
              <w:t>158,58</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4B07E120" w14:textId="77777777" w:rsidR="00431A69" w:rsidRDefault="00000000">
            <w:pPr>
              <w:jc w:val="center"/>
              <w:rPr>
                <w:sz w:val="22"/>
                <w:szCs w:val="22"/>
                <w:lang w:eastAsia="lt-LT"/>
              </w:rPr>
            </w:pPr>
            <w:r>
              <w:rPr>
                <w:sz w:val="22"/>
                <w:szCs w:val="22"/>
                <w:lang w:eastAsia="lt-LT"/>
              </w:rPr>
              <w:t>100 kv. m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08546697" w14:textId="77777777" w:rsidR="00431A69" w:rsidRDefault="00000000">
            <w:pPr>
              <w:jc w:val="center"/>
              <w:rPr>
                <w:sz w:val="22"/>
                <w:szCs w:val="22"/>
                <w:lang w:eastAsia="lt-LT"/>
              </w:rPr>
            </w:pPr>
            <w:r>
              <w:rPr>
                <w:sz w:val="22"/>
                <w:szCs w:val="22"/>
                <w:lang w:eastAsia="lt-LT"/>
              </w:rPr>
              <w:t>67,96</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28F059CB" w14:textId="77777777" w:rsidR="00431A69"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27B1774C" w14:textId="77777777" w:rsidR="00431A69"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E3A5B13" w14:textId="77777777" w:rsidR="00431A69" w:rsidRDefault="00000000">
            <w:pPr>
              <w:jc w:val="center"/>
              <w:rPr>
                <w:sz w:val="22"/>
                <w:szCs w:val="22"/>
                <w:lang w:eastAsia="lt-LT"/>
              </w:rPr>
            </w:pPr>
            <w:r>
              <w:rPr>
                <w:sz w:val="22"/>
                <w:szCs w:val="22"/>
                <w:lang w:eastAsia="lt-LT"/>
              </w:rPr>
              <w:t>1,81</w:t>
            </w:r>
          </w:p>
        </w:tc>
      </w:tr>
      <w:tr w:rsidR="00431A69" w14:paraId="4505544E"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3DA4E107"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79599E6F"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7E2000CE"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CCBE209"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4AB4F35"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B0A7939"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BD958CC"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C3062D4"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74C14E5" w14:textId="77777777" w:rsidR="00431A69"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CCA394F" w14:textId="77777777" w:rsidR="00431A69" w:rsidRDefault="00000000">
            <w:pPr>
              <w:jc w:val="center"/>
              <w:rPr>
                <w:sz w:val="22"/>
                <w:szCs w:val="22"/>
                <w:lang w:eastAsia="lt-LT"/>
              </w:rPr>
            </w:pPr>
            <w:r>
              <w:rPr>
                <w:sz w:val="22"/>
                <w:szCs w:val="22"/>
                <w:lang w:eastAsia="lt-LT"/>
              </w:rPr>
              <w:t>2,11</w:t>
            </w:r>
          </w:p>
        </w:tc>
      </w:tr>
      <w:tr w:rsidR="00431A69" w14:paraId="4BFFC553"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8800E8C"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3BB055F"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18C9F8BD"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17581B5E"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A1E9B2C"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333BF66"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34292C9"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C05DDB2"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816C3BE" w14:textId="77777777" w:rsidR="00431A69"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C600DD7" w14:textId="77777777" w:rsidR="00431A69" w:rsidRDefault="00000000">
            <w:pPr>
              <w:jc w:val="center"/>
              <w:rPr>
                <w:sz w:val="22"/>
                <w:szCs w:val="22"/>
                <w:lang w:eastAsia="lt-LT"/>
              </w:rPr>
            </w:pPr>
            <w:r>
              <w:rPr>
                <w:sz w:val="22"/>
                <w:szCs w:val="22"/>
                <w:lang w:eastAsia="lt-LT"/>
              </w:rPr>
              <w:t>3,61</w:t>
            </w:r>
          </w:p>
        </w:tc>
      </w:tr>
      <w:tr w:rsidR="00431A69" w14:paraId="4E2E6BAE"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2E41E149"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06C8915"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ED3C31E"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CF14398"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EBAF510"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5582E4C"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2F4D806"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61043C8"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7905352E" w14:textId="77777777" w:rsidR="00431A69"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7D62AA2" w14:textId="77777777" w:rsidR="00431A69" w:rsidRDefault="00000000">
            <w:pPr>
              <w:jc w:val="center"/>
              <w:rPr>
                <w:sz w:val="22"/>
                <w:szCs w:val="22"/>
                <w:lang w:eastAsia="lt-LT"/>
              </w:rPr>
            </w:pPr>
            <w:r>
              <w:rPr>
                <w:sz w:val="22"/>
                <w:szCs w:val="22"/>
                <w:lang w:eastAsia="lt-LT"/>
              </w:rPr>
              <w:t>3,91</w:t>
            </w:r>
          </w:p>
        </w:tc>
      </w:tr>
      <w:tr w:rsidR="00431A69" w14:paraId="5382CA40"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5E5E274"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F2D59BA"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9D80964"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FED0C7A"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404ABA4"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2398E38"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511B370"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31DB944"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66592D8F" w14:textId="77777777" w:rsidR="00431A69"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635A836" w14:textId="77777777" w:rsidR="00431A69" w:rsidRDefault="00000000">
            <w:pPr>
              <w:jc w:val="center"/>
              <w:rPr>
                <w:sz w:val="22"/>
                <w:szCs w:val="22"/>
                <w:lang w:eastAsia="lt-LT"/>
              </w:rPr>
            </w:pPr>
            <w:r>
              <w:rPr>
                <w:sz w:val="22"/>
                <w:szCs w:val="22"/>
                <w:lang w:eastAsia="lt-LT"/>
              </w:rPr>
              <w:t>11,59</w:t>
            </w:r>
          </w:p>
        </w:tc>
      </w:tr>
      <w:tr w:rsidR="00431A69" w14:paraId="290C79C1"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B95E0A6"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FD8339F"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4412324"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11EE07C1"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3AC2B43"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F04935D"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D963186"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65F6BA3E"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4553D130" w14:textId="77777777" w:rsidR="00431A69"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B8CF129" w14:textId="77777777" w:rsidR="00431A69" w:rsidRDefault="00000000">
            <w:pPr>
              <w:jc w:val="center"/>
              <w:rPr>
                <w:sz w:val="22"/>
                <w:szCs w:val="22"/>
                <w:lang w:eastAsia="lt-LT"/>
              </w:rPr>
            </w:pPr>
            <w:r>
              <w:rPr>
                <w:sz w:val="22"/>
                <w:szCs w:val="22"/>
                <w:lang w:eastAsia="lt-LT"/>
              </w:rPr>
              <w:t>16,56</w:t>
            </w:r>
          </w:p>
        </w:tc>
      </w:tr>
      <w:tr w:rsidR="00431A69" w14:paraId="7F47C4E4" w14:textId="77777777">
        <w:trPr>
          <w:trHeight w:val="25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5EA79C01" w14:textId="77777777" w:rsidR="00431A69" w:rsidRDefault="00000000">
            <w:pPr>
              <w:rPr>
                <w:sz w:val="22"/>
                <w:szCs w:val="22"/>
                <w:lang w:eastAsia="lt-LT"/>
              </w:rPr>
            </w:pPr>
            <w:r>
              <w:rPr>
                <w:sz w:val="22"/>
                <w:szCs w:val="22"/>
                <w:lang w:eastAsia="lt-LT"/>
              </w:rPr>
              <w:t>12.</w:t>
            </w:r>
          </w:p>
        </w:tc>
        <w:tc>
          <w:tcPr>
            <w:tcW w:w="804" w:type="pct"/>
            <w:vMerge w:val="restart"/>
            <w:tcBorders>
              <w:top w:val="single" w:sz="4" w:space="0" w:color="auto"/>
              <w:left w:val="single" w:sz="4" w:space="0" w:color="auto"/>
              <w:bottom w:val="single" w:sz="4" w:space="0" w:color="auto"/>
              <w:right w:val="single" w:sz="4" w:space="0" w:color="auto"/>
            </w:tcBorders>
            <w:hideMark/>
          </w:tcPr>
          <w:p w14:paraId="5F18C9B9" w14:textId="77777777" w:rsidR="00431A69" w:rsidRDefault="00000000">
            <w:pPr>
              <w:rPr>
                <w:sz w:val="22"/>
                <w:szCs w:val="22"/>
                <w:lang w:eastAsia="lt-LT"/>
              </w:rPr>
            </w:pPr>
            <w:r>
              <w:rPr>
                <w:sz w:val="22"/>
                <w:szCs w:val="22"/>
                <w:lang w:eastAsia="lt-LT"/>
              </w:rPr>
              <w:t>Sandėliavimo  paskirties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54FFA59B" w14:textId="77777777" w:rsidR="00431A69" w:rsidRDefault="00000000">
            <w:pPr>
              <w:rPr>
                <w:sz w:val="22"/>
                <w:szCs w:val="22"/>
                <w:lang w:eastAsia="lt-LT"/>
              </w:rPr>
            </w:pPr>
            <w:r>
              <w:rPr>
                <w:sz w:val="22"/>
                <w:szCs w:val="22"/>
                <w:lang w:eastAsia="lt-LT"/>
              </w:rPr>
              <w:t>Pastatai, skirti ką nors laikyti (saugyklos, bendro naudojimo sandėliai ir kiti pastatai, skirti produkcijos laikymui)</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6E811E9F" w14:textId="77777777" w:rsidR="00431A69" w:rsidRDefault="00000000">
            <w:pPr>
              <w:jc w:val="center"/>
              <w:rPr>
                <w:sz w:val="22"/>
                <w:szCs w:val="22"/>
                <w:lang w:eastAsia="lt-LT"/>
              </w:rPr>
            </w:pPr>
            <w:r>
              <w:rPr>
                <w:sz w:val="22"/>
                <w:szCs w:val="22"/>
                <w:lang w:eastAsia="lt-LT"/>
              </w:rPr>
              <w:t>vnt.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6A80A881" w14:textId="77777777" w:rsidR="00431A69" w:rsidRDefault="00000000">
            <w:pPr>
              <w:jc w:val="center"/>
              <w:rPr>
                <w:sz w:val="22"/>
                <w:szCs w:val="22"/>
                <w:lang w:eastAsia="lt-LT"/>
              </w:rPr>
            </w:pPr>
            <w:r>
              <w:rPr>
                <w:sz w:val="22"/>
                <w:szCs w:val="22"/>
                <w:lang w:eastAsia="lt-LT"/>
              </w:rPr>
              <w:t>142,25</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64CD48AF" w14:textId="77777777" w:rsidR="00431A69" w:rsidRDefault="00000000">
            <w:pPr>
              <w:jc w:val="center"/>
              <w:rPr>
                <w:sz w:val="22"/>
                <w:szCs w:val="22"/>
                <w:lang w:eastAsia="lt-LT"/>
              </w:rPr>
            </w:pPr>
            <w:r>
              <w:rPr>
                <w:sz w:val="22"/>
                <w:szCs w:val="22"/>
                <w:lang w:eastAsia="lt-LT"/>
              </w:rPr>
              <w:t>vnt.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326A4A07" w14:textId="77777777" w:rsidR="00431A69" w:rsidRDefault="00431A69">
            <w:pPr>
              <w:jc w:val="center"/>
              <w:rPr>
                <w:sz w:val="22"/>
                <w:szCs w:val="22"/>
                <w:lang w:eastAsia="lt-LT"/>
              </w:rPr>
            </w:pPr>
          </w:p>
          <w:p w14:paraId="32A6A9F6" w14:textId="77777777" w:rsidR="00431A69" w:rsidRDefault="00000000">
            <w:pPr>
              <w:jc w:val="center"/>
              <w:rPr>
                <w:sz w:val="22"/>
                <w:szCs w:val="22"/>
                <w:lang w:eastAsia="lt-LT"/>
              </w:rPr>
            </w:pPr>
            <w:r>
              <w:rPr>
                <w:sz w:val="22"/>
                <w:szCs w:val="22"/>
                <w:lang w:eastAsia="lt-LT"/>
              </w:rPr>
              <w:t>90,95</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3ED31DC8" w14:textId="77777777" w:rsidR="00431A69"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442A4C36" w14:textId="77777777" w:rsidR="00431A69"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5BA8331" w14:textId="77777777" w:rsidR="00431A69" w:rsidRDefault="00000000">
            <w:pPr>
              <w:jc w:val="center"/>
              <w:rPr>
                <w:sz w:val="22"/>
                <w:szCs w:val="22"/>
                <w:lang w:eastAsia="lt-LT"/>
              </w:rPr>
            </w:pPr>
            <w:r>
              <w:rPr>
                <w:sz w:val="22"/>
                <w:szCs w:val="22"/>
                <w:lang w:eastAsia="lt-LT"/>
              </w:rPr>
              <w:t>1,81</w:t>
            </w:r>
          </w:p>
        </w:tc>
      </w:tr>
      <w:tr w:rsidR="00431A69" w14:paraId="0B5342FE"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F5953B6"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0ED7B1C"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1989CBD"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66C1E802"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7EE7D67"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34DA8BE"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54F5012"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EBFB495"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B7F7D24" w14:textId="77777777" w:rsidR="00431A69"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34F08CB8" w14:textId="77777777" w:rsidR="00431A69" w:rsidRDefault="00000000">
            <w:pPr>
              <w:jc w:val="center"/>
              <w:rPr>
                <w:sz w:val="22"/>
                <w:szCs w:val="22"/>
                <w:lang w:eastAsia="lt-LT"/>
              </w:rPr>
            </w:pPr>
            <w:r>
              <w:rPr>
                <w:sz w:val="22"/>
                <w:szCs w:val="22"/>
                <w:lang w:eastAsia="lt-LT"/>
              </w:rPr>
              <w:t>2,11</w:t>
            </w:r>
          </w:p>
        </w:tc>
      </w:tr>
      <w:tr w:rsidR="00431A69" w14:paraId="4E453D88"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43DBD14"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F8B6197"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12B8F9C"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F311E87"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A6CE620"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EC54599"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10BCE9C"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D01E9DA"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D7505FF" w14:textId="77777777" w:rsidR="00431A69"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D73CB26" w14:textId="77777777" w:rsidR="00431A69" w:rsidRDefault="00000000">
            <w:pPr>
              <w:jc w:val="center"/>
              <w:rPr>
                <w:sz w:val="22"/>
                <w:szCs w:val="22"/>
                <w:lang w:eastAsia="lt-LT"/>
              </w:rPr>
            </w:pPr>
            <w:r>
              <w:rPr>
                <w:sz w:val="22"/>
                <w:szCs w:val="22"/>
                <w:lang w:eastAsia="lt-LT"/>
              </w:rPr>
              <w:t>3,61</w:t>
            </w:r>
          </w:p>
        </w:tc>
      </w:tr>
      <w:tr w:rsidR="00431A69" w14:paraId="21362232"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5156643F"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7A50968E"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0ACC558"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7F1B68E7"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9945F01"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C0D7CC3"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C77FEB0"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272621B"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392A7A2E" w14:textId="77777777" w:rsidR="00431A69"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D9DFE6B" w14:textId="77777777" w:rsidR="00431A69" w:rsidRDefault="00000000">
            <w:pPr>
              <w:jc w:val="center"/>
              <w:rPr>
                <w:sz w:val="22"/>
                <w:szCs w:val="22"/>
                <w:lang w:eastAsia="lt-LT"/>
              </w:rPr>
            </w:pPr>
            <w:r>
              <w:rPr>
                <w:sz w:val="22"/>
                <w:szCs w:val="22"/>
                <w:lang w:eastAsia="lt-LT"/>
              </w:rPr>
              <w:t>3,91</w:t>
            </w:r>
          </w:p>
        </w:tc>
      </w:tr>
      <w:tr w:rsidR="00431A69" w14:paraId="320B54ED"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34CA8B0B"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944E549"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31CF584"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903942E"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95890A3"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5B19495"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89DEA06"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6D27D679"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2C5BC82F" w14:textId="77777777" w:rsidR="00431A69"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81B8006" w14:textId="77777777" w:rsidR="00431A69" w:rsidRDefault="00000000">
            <w:pPr>
              <w:jc w:val="center"/>
              <w:rPr>
                <w:sz w:val="22"/>
                <w:szCs w:val="22"/>
                <w:lang w:eastAsia="lt-LT"/>
              </w:rPr>
            </w:pPr>
            <w:r>
              <w:rPr>
                <w:sz w:val="22"/>
                <w:szCs w:val="22"/>
                <w:lang w:eastAsia="lt-LT"/>
              </w:rPr>
              <w:t>11,59</w:t>
            </w:r>
          </w:p>
        </w:tc>
      </w:tr>
      <w:tr w:rsidR="00431A69" w14:paraId="5EDE2F83"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7C5CD67"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7A65E94B"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32B3CC45"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6B04DCE"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4A5B067" w14:textId="77777777" w:rsidR="00431A69" w:rsidRDefault="00431A69">
            <w:pP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36D2DB9" w14:textId="77777777" w:rsidR="00431A69" w:rsidRDefault="00431A69">
            <w:pP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E7FBE91"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55BE8888"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988AAAB" w14:textId="77777777" w:rsidR="00431A69"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B080CC1" w14:textId="77777777" w:rsidR="00431A69" w:rsidRDefault="00000000">
            <w:pPr>
              <w:jc w:val="center"/>
              <w:rPr>
                <w:sz w:val="22"/>
                <w:szCs w:val="22"/>
                <w:lang w:eastAsia="lt-LT"/>
              </w:rPr>
            </w:pPr>
            <w:r>
              <w:rPr>
                <w:sz w:val="22"/>
                <w:szCs w:val="22"/>
                <w:lang w:eastAsia="lt-LT"/>
              </w:rPr>
              <w:t>16,56</w:t>
            </w:r>
          </w:p>
        </w:tc>
      </w:tr>
      <w:tr w:rsidR="00431A69" w14:paraId="4C4B5631" w14:textId="77777777">
        <w:trPr>
          <w:trHeight w:val="252"/>
          <w:jc w:val="center"/>
        </w:trPr>
        <w:tc>
          <w:tcPr>
            <w:tcW w:w="184" w:type="pct"/>
            <w:vMerge w:val="restart"/>
            <w:tcBorders>
              <w:top w:val="single" w:sz="4" w:space="0" w:color="auto"/>
              <w:left w:val="single" w:sz="4" w:space="0" w:color="auto"/>
              <w:right w:val="single" w:sz="4" w:space="0" w:color="auto"/>
            </w:tcBorders>
          </w:tcPr>
          <w:p w14:paraId="0CD1A7E8" w14:textId="77777777" w:rsidR="00431A69" w:rsidRDefault="00000000">
            <w:pPr>
              <w:rPr>
                <w:sz w:val="22"/>
                <w:szCs w:val="22"/>
                <w:lang w:eastAsia="lt-LT"/>
              </w:rPr>
            </w:pPr>
            <w:r>
              <w:rPr>
                <w:sz w:val="22"/>
                <w:szCs w:val="22"/>
                <w:lang w:eastAsia="lt-LT"/>
              </w:rPr>
              <w:t>13.</w:t>
            </w:r>
          </w:p>
        </w:tc>
        <w:tc>
          <w:tcPr>
            <w:tcW w:w="804" w:type="pct"/>
            <w:vMerge w:val="restart"/>
            <w:tcBorders>
              <w:top w:val="single" w:sz="4" w:space="0" w:color="auto"/>
              <w:left w:val="single" w:sz="4" w:space="0" w:color="auto"/>
              <w:right w:val="single" w:sz="4" w:space="0" w:color="auto"/>
            </w:tcBorders>
          </w:tcPr>
          <w:p w14:paraId="622337A9" w14:textId="77777777" w:rsidR="00431A69" w:rsidRDefault="00000000">
            <w:pPr>
              <w:rPr>
                <w:sz w:val="22"/>
                <w:szCs w:val="22"/>
                <w:lang w:eastAsia="lt-LT"/>
              </w:rPr>
            </w:pPr>
            <w:r>
              <w:rPr>
                <w:sz w:val="22"/>
                <w:szCs w:val="22"/>
                <w:lang w:eastAsia="lt-LT"/>
              </w:rPr>
              <w:t>Kitos (fermų) paskirties pastatai</w:t>
            </w:r>
          </w:p>
        </w:tc>
        <w:tc>
          <w:tcPr>
            <w:tcW w:w="866" w:type="pct"/>
            <w:vMerge w:val="restart"/>
            <w:tcBorders>
              <w:top w:val="single" w:sz="4" w:space="0" w:color="auto"/>
              <w:left w:val="single" w:sz="4" w:space="0" w:color="auto"/>
              <w:right w:val="single" w:sz="4" w:space="0" w:color="auto"/>
            </w:tcBorders>
          </w:tcPr>
          <w:p w14:paraId="7C1B3A10" w14:textId="77777777" w:rsidR="00431A69" w:rsidRDefault="00000000">
            <w:pPr>
              <w:rPr>
                <w:sz w:val="22"/>
                <w:szCs w:val="22"/>
                <w:lang w:eastAsia="lt-LT"/>
              </w:rPr>
            </w:pPr>
            <w:r>
              <w:rPr>
                <w:sz w:val="22"/>
                <w:szCs w:val="22"/>
                <w:lang w:eastAsia="lt-LT"/>
              </w:rPr>
              <w:t xml:space="preserve">Pastatai, naudojami galvijams, gyvuliams, paukščiams auginti </w:t>
            </w:r>
            <w:r>
              <w:rPr>
                <w:sz w:val="22"/>
                <w:szCs w:val="22"/>
                <w:lang w:eastAsia="lt-LT"/>
              </w:rPr>
              <w:lastRenderedPageBreak/>
              <w:t>(kiaulidės, karvidės, arklidės, veršidės, paukštidės ir kita)</w:t>
            </w:r>
          </w:p>
        </w:tc>
        <w:tc>
          <w:tcPr>
            <w:tcW w:w="607" w:type="pct"/>
            <w:vMerge w:val="restart"/>
            <w:tcBorders>
              <w:top w:val="single" w:sz="4" w:space="0" w:color="auto"/>
              <w:left w:val="single" w:sz="4" w:space="0" w:color="auto"/>
              <w:right w:val="single" w:sz="4" w:space="0" w:color="auto"/>
            </w:tcBorders>
            <w:vAlign w:val="center"/>
          </w:tcPr>
          <w:p w14:paraId="3B8F78B1" w14:textId="77777777" w:rsidR="00431A69" w:rsidRDefault="00000000">
            <w:pPr>
              <w:jc w:val="center"/>
              <w:rPr>
                <w:sz w:val="22"/>
                <w:szCs w:val="22"/>
                <w:lang w:eastAsia="lt-LT"/>
              </w:rPr>
            </w:pPr>
            <w:r>
              <w:rPr>
                <w:sz w:val="22"/>
                <w:szCs w:val="22"/>
                <w:lang w:eastAsia="lt-LT"/>
              </w:rPr>
              <w:lastRenderedPageBreak/>
              <w:t>vnt. / metus</w:t>
            </w:r>
          </w:p>
        </w:tc>
        <w:tc>
          <w:tcPr>
            <w:tcW w:w="370" w:type="pct"/>
            <w:vMerge w:val="restart"/>
            <w:tcBorders>
              <w:top w:val="single" w:sz="4" w:space="0" w:color="auto"/>
              <w:left w:val="single" w:sz="4" w:space="0" w:color="auto"/>
              <w:right w:val="single" w:sz="4" w:space="0" w:color="auto"/>
            </w:tcBorders>
            <w:vAlign w:val="center"/>
          </w:tcPr>
          <w:p w14:paraId="0A15E1F7" w14:textId="77777777" w:rsidR="00431A69" w:rsidRDefault="00000000">
            <w:pPr>
              <w:jc w:val="center"/>
              <w:rPr>
                <w:sz w:val="22"/>
                <w:szCs w:val="22"/>
                <w:lang w:eastAsia="lt-LT"/>
              </w:rPr>
            </w:pPr>
            <w:r>
              <w:rPr>
                <w:sz w:val="22"/>
                <w:szCs w:val="22"/>
                <w:lang w:eastAsia="lt-LT"/>
              </w:rPr>
              <w:t>186,57</w:t>
            </w:r>
          </w:p>
        </w:tc>
        <w:tc>
          <w:tcPr>
            <w:tcW w:w="658" w:type="pct"/>
            <w:vMerge w:val="restart"/>
            <w:tcBorders>
              <w:top w:val="single" w:sz="4" w:space="0" w:color="auto"/>
              <w:left w:val="single" w:sz="4" w:space="0" w:color="auto"/>
              <w:right w:val="single" w:sz="4" w:space="0" w:color="auto"/>
            </w:tcBorders>
            <w:vAlign w:val="center"/>
          </w:tcPr>
          <w:p w14:paraId="048A7509" w14:textId="77777777" w:rsidR="00431A69" w:rsidRDefault="00000000">
            <w:pPr>
              <w:jc w:val="center"/>
              <w:rPr>
                <w:sz w:val="22"/>
                <w:szCs w:val="22"/>
                <w:lang w:eastAsia="lt-LT"/>
              </w:rPr>
            </w:pPr>
            <w:r>
              <w:rPr>
                <w:sz w:val="22"/>
                <w:szCs w:val="22"/>
                <w:lang w:eastAsia="lt-LT"/>
              </w:rPr>
              <w:t>vnt. / metus</w:t>
            </w:r>
          </w:p>
        </w:tc>
        <w:tc>
          <w:tcPr>
            <w:tcW w:w="395" w:type="pct"/>
            <w:vMerge w:val="restart"/>
            <w:tcBorders>
              <w:top w:val="single" w:sz="4" w:space="0" w:color="auto"/>
              <w:left w:val="single" w:sz="4" w:space="0" w:color="auto"/>
              <w:right w:val="single" w:sz="4" w:space="0" w:color="auto"/>
            </w:tcBorders>
            <w:vAlign w:val="center"/>
          </w:tcPr>
          <w:p w14:paraId="4EB88581" w14:textId="77777777" w:rsidR="00431A69" w:rsidRDefault="00000000">
            <w:pPr>
              <w:rPr>
                <w:sz w:val="22"/>
                <w:szCs w:val="22"/>
                <w:lang w:eastAsia="lt-LT"/>
              </w:rPr>
            </w:pPr>
            <w:r>
              <w:rPr>
                <w:sz w:val="22"/>
                <w:szCs w:val="22"/>
                <w:lang w:eastAsia="lt-LT"/>
              </w:rPr>
              <w:t>119,28</w:t>
            </w:r>
          </w:p>
        </w:tc>
        <w:tc>
          <w:tcPr>
            <w:tcW w:w="488" w:type="pct"/>
            <w:vMerge w:val="restart"/>
            <w:tcBorders>
              <w:top w:val="single" w:sz="4" w:space="0" w:color="auto"/>
              <w:left w:val="single" w:sz="4" w:space="0" w:color="auto"/>
              <w:right w:val="single" w:sz="4" w:space="0" w:color="auto"/>
            </w:tcBorders>
            <w:vAlign w:val="center"/>
          </w:tcPr>
          <w:p w14:paraId="17E6784A" w14:textId="77777777" w:rsidR="00431A69" w:rsidRDefault="00000000">
            <w:pP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tcPr>
          <w:p w14:paraId="7FA15ADD" w14:textId="77777777" w:rsidR="00431A69"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tcPr>
          <w:p w14:paraId="6C27C206" w14:textId="77777777" w:rsidR="00431A69" w:rsidRDefault="00000000">
            <w:pPr>
              <w:jc w:val="center"/>
              <w:rPr>
                <w:sz w:val="22"/>
                <w:szCs w:val="22"/>
                <w:lang w:eastAsia="lt-LT"/>
              </w:rPr>
            </w:pPr>
            <w:r>
              <w:rPr>
                <w:sz w:val="22"/>
                <w:szCs w:val="22"/>
                <w:lang w:eastAsia="lt-LT"/>
              </w:rPr>
              <w:t>1,81</w:t>
            </w:r>
          </w:p>
        </w:tc>
      </w:tr>
      <w:tr w:rsidR="00431A69" w14:paraId="49967D04" w14:textId="77777777">
        <w:trPr>
          <w:trHeight w:val="252"/>
          <w:jc w:val="center"/>
        </w:trPr>
        <w:tc>
          <w:tcPr>
            <w:tcW w:w="184" w:type="pct"/>
            <w:vMerge/>
            <w:tcBorders>
              <w:left w:val="single" w:sz="4" w:space="0" w:color="auto"/>
              <w:right w:val="single" w:sz="4" w:space="0" w:color="auto"/>
            </w:tcBorders>
            <w:vAlign w:val="center"/>
          </w:tcPr>
          <w:p w14:paraId="013672F1" w14:textId="77777777" w:rsidR="00431A69" w:rsidRDefault="00431A69">
            <w:pPr>
              <w:rPr>
                <w:sz w:val="22"/>
                <w:szCs w:val="22"/>
                <w:lang w:eastAsia="lt-LT"/>
              </w:rPr>
            </w:pPr>
          </w:p>
        </w:tc>
        <w:tc>
          <w:tcPr>
            <w:tcW w:w="804" w:type="pct"/>
            <w:vMerge/>
            <w:tcBorders>
              <w:left w:val="single" w:sz="4" w:space="0" w:color="auto"/>
              <w:right w:val="single" w:sz="4" w:space="0" w:color="auto"/>
            </w:tcBorders>
            <w:vAlign w:val="center"/>
          </w:tcPr>
          <w:p w14:paraId="20E43290" w14:textId="77777777" w:rsidR="00431A69" w:rsidRDefault="00431A69">
            <w:pPr>
              <w:rPr>
                <w:sz w:val="22"/>
                <w:szCs w:val="22"/>
                <w:lang w:eastAsia="lt-LT"/>
              </w:rPr>
            </w:pPr>
          </w:p>
        </w:tc>
        <w:tc>
          <w:tcPr>
            <w:tcW w:w="866" w:type="pct"/>
            <w:vMerge/>
            <w:tcBorders>
              <w:left w:val="single" w:sz="4" w:space="0" w:color="auto"/>
              <w:right w:val="single" w:sz="4" w:space="0" w:color="auto"/>
            </w:tcBorders>
            <w:vAlign w:val="center"/>
          </w:tcPr>
          <w:p w14:paraId="6D747BD4" w14:textId="77777777" w:rsidR="00431A69" w:rsidRDefault="00431A69">
            <w:pPr>
              <w:rPr>
                <w:sz w:val="22"/>
                <w:szCs w:val="22"/>
                <w:lang w:eastAsia="lt-LT"/>
              </w:rPr>
            </w:pPr>
          </w:p>
        </w:tc>
        <w:tc>
          <w:tcPr>
            <w:tcW w:w="607" w:type="pct"/>
            <w:vMerge/>
            <w:tcBorders>
              <w:left w:val="single" w:sz="4" w:space="0" w:color="auto"/>
              <w:right w:val="single" w:sz="4" w:space="0" w:color="auto"/>
            </w:tcBorders>
            <w:vAlign w:val="center"/>
          </w:tcPr>
          <w:p w14:paraId="28BF5E3A" w14:textId="77777777" w:rsidR="00431A69" w:rsidRDefault="00431A69">
            <w:pPr>
              <w:jc w:val="center"/>
              <w:rPr>
                <w:sz w:val="22"/>
                <w:szCs w:val="22"/>
                <w:lang w:eastAsia="lt-LT"/>
              </w:rPr>
            </w:pPr>
          </w:p>
        </w:tc>
        <w:tc>
          <w:tcPr>
            <w:tcW w:w="370" w:type="pct"/>
            <w:vMerge/>
            <w:tcBorders>
              <w:left w:val="single" w:sz="4" w:space="0" w:color="auto"/>
              <w:right w:val="single" w:sz="4" w:space="0" w:color="auto"/>
            </w:tcBorders>
            <w:vAlign w:val="center"/>
          </w:tcPr>
          <w:p w14:paraId="508EB002" w14:textId="77777777" w:rsidR="00431A69" w:rsidRDefault="00431A69">
            <w:pPr>
              <w:jc w:val="center"/>
              <w:rPr>
                <w:sz w:val="22"/>
                <w:szCs w:val="22"/>
                <w:lang w:eastAsia="lt-LT"/>
              </w:rPr>
            </w:pPr>
          </w:p>
        </w:tc>
        <w:tc>
          <w:tcPr>
            <w:tcW w:w="658" w:type="pct"/>
            <w:vMerge/>
            <w:tcBorders>
              <w:left w:val="single" w:sz="4" w:space="0" w:color="auto"/>
              <w:right w:val="single" w:sz="4" w:space="0" w:color="auto"/>
            </w:tcBorders>
            <w:vAlign w:val="center"/>
          </w:tcPr>
          <w:p w14:paraId="0D032DDF" w14:textId="77777777" w:rsidR="00431A69" w:rsidRDefault="00431A69">
            <w:pPr>
              <w:jc w:val="center"/>
              <w:rPr>
                <w:sz w:val="22"/>
                <w:szCs w:val="22"/>
                <w:lang w:eastAsia="lt-LT"/>
              </w:rPr>
            </w:pPr>
          </w:p>
        </w:tc>
        <w:tc>
          <w:tcPr>
            <w:tcW w:w="395" w:type="pct"/>
            <w:vMerge/>
            <w:tcBorders>
              <w:left w:val="single" w:sz="4" w:space="0" w:color="auto"/>
              <w:right w:val="single" w:sz="4" w:space="0" w:color="auto"/>
            </w:tcBorders>
            <w:vAlign w:val="center"/>
          </w:tcPr>
          <w:p w14:paraId="4E038220" w14:textId="77777777" w:rsidR="00431A69" w:rsidRDefault="00431A69">
            <w:pPr>
              <w:rPr>
                <w:sz w:val="22"/>
                <w:szCs w:val="22"/>
                <w:lang w:eastAsia="lt-LT"/>
              </w:rPr>
            </w:pPr>
          </w:p>
        </w:tc>
        <w:tc>
          <w:tcPr>
            <w:tcW w:w="488" w:type="pct"/>
            <w:vMerge/>
            <w:tcBorders>
              <w:left w:val="single" w:sz="4" w:space="0" w:color="auto"/>
              <w:right w:val="single" w:sz="4" w:space="0" w:color="auto"/>
            </w:tcBorders>
            <w:vAlign w:val="center"/>
          </w:tcPr>
          <w:p w14:paraId="77A3F5B7"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6816637E" w14:textId="77777777" w:rsidR="00431A69"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tcPr>
          <w:p w14:paraId="3DF3B5E9" w14:textId="77777777" w:rsidR="00431A69" w:rsidRDefault="00000000">
            <w:pPr>
              <w:jc w:val="center"/>
              <w:rPr>
                <w:sz w:val="22"/>
                <w:szCs w:val="22"/>
                <w:lang w:eastAsia="lt-LT"/>
              </w:rPr>
            </w:pPr>
            <w:r>
              <w:rPr>
                <w:sz w:val="22"/>
                <w:szCs w:val="22"/>
                <w:lang w:eastAsia="lt-LT"/>
              </w:rPr>
              <w:t>2,11</w:t>
            </w:r>
          </w:p>
        </w:tc>
      </w:tr>
      <w:tr w:rsidR="00431A69" w14:paraId="2383BDA0" w14:textId="77777777">
        <w:trPr>
          <w:trHeight w:val="252"/>
          <w:jc w:val="center"/>
        </w:trPr>
        <w:tc>
          <w:tcPr>
            <w:tcW w:w="184" w:type="pct"/>
            <w:vMerge/>
            <w:tcBorders>
              <w:left w:val="single" w:sz="4" w:space="0" w:color="auto"/>
              <w:right w:val="single" w:sz="4" w:space="0" w:color="auto"/>
            </w:tcBorders>
            <w:vAlign w:val="center"/>
          </w:tcPr>
          <w:p w14:paraId="2D46E656" w14:textId="77777777" w:rsidR="00431A69" w:rsidRDefault="00431A69">
            <w:pPr>
              <w:rPr>
                <w:sz w:val="22"/>
                <w:szCs w:val="22"/>
                <w:lang w:eastAsia="lt-LT"/>
              </w:rPr>
            </w:pPr>
          </w:p>
        </w:tc>
        <w:tc>
          <w:tcPr>
            <w:tcW w:w="804" w:type="pct"/>
            <w:vMerge/>
            <w:tcBorders>
              <w:left w:val="single" w:sz="4" w:space="0" w:color="auto"/>
              <w:right w:val="single" w:sz="4" w:space="0" w:color="auto"/>
            </w:tcBorders>
            <w:vAlign w:val="center"/>
          </w:tcPr>
          <w:p w14:paraId="13FF2997" w14:textId="77777777" w:rsidR="00431A69" w:rsidRDefault="00431A69">
            <w:pPr>
              <w:rPr>
                <w:sz w:val="22"/>
                <w:szCs w:val="22"/>
                <w:lang w:eastAsia="lt-LT"/>
              </w:rPr>
            </w:pPr>
          </w:p>
        </w:tc>
        <w:tc>
          <w:tcPr>
            <w:tcW w:w="866" w:type="pct"/>
            <w:vMerge/>
            <w:tcBorders>
              <w:left w:val="single" w:sz="4" w:space="0" w:color="auto"/>
              <w:right w:val="single" w:sz="4" w:space="0" w:color="auto"/>
            </w:tcBorders>
            <w:vAlign w:val="center"/>
          </w:tcPr>
          <w:p w14:paraId="3EEB501C" w14:textId="77777777" w:rsidR="00431A69" w:rsidRDefault="00431A69">
            <w:pPr>
              <w:rPr>
                <w:sz w:val="22"/>
                <w:szCs w:val="22"/>
                <w:lang w:eastAsia="lt-LT"/>
              </w:rPr>
            </w:pPr>
          </w:p>
        </w:tc>
        <w:tc>
          <w:tcPr>
            <w:tcW w:w="607" w:type="pct"/>
            <w:vMerge/>
            <w:tcBorders>
              <w:left w:val="single" w:sz="4" w:space="0" w:color="auto"/>
              <w:right w:val="single" w:sz="4" w:space="0" w:color="auto"/>
            </w:tcBorders>
            <w:vAlign w:val="center"/>
          </w:tcPr>
          <w:p w14:paraId="646D1C3C" w14:textId="77777777" w:rsidR="00431A69" w:rsidRDefault="00431A69">
            <w:pPr>
              <w:jc w:val="center"/>
              <w:rPr>
                <w:sz w:val="22"/>
                <w:szCs w:val="22"/>
                <w:lang w:eastAsia="lt-LT"/>
              </w:rPr>
            </w:pPr>
          </w:p>
        </w:tc>
        <w:tc>
          <w:tcPr>
            <w:tcW w:w="370" w:type="pct"/>
            <w:vMerge/>
            <w:tcBorders>
              <w:left w:val="single" w:sz="4" w:space="0" w:color="auto"/>
              <w:right w:val="single" w:sz="4" w:space="0" w:color="auto"/>
            </w:tcBorders>
            <w:vAlign w:val="center"/>
          </w:tcPr>
          <w:p w14:paraId="48E11060" w14:textId="77777777" w:rsidR="00431A69" w:rsidRDefault="00431A69">
            <w:pPr>
              <w:jc w:val="center"/>
              <w:rPr>
                <w:sz w:val="22"/>
                <w:szCs w:val="22"/>
                <w:lang w:eastAsia="lt-LT"/>
              </w:rPr>
            </w:pPr>
          </w:p>
        </w:tc>
        <w:tc>
          <w:tcPr>
            <w:tcW w:w="658" w:type="pct"/>
            <w:vMerge/>
            <w:tcBorders>
              <w:left w:val="single" w:sz="4" w:space="0" w:color="auto"/>
              <w:right w:val="single" w:sz="4" w:space="0" w:color="auto"/>
            </w:tcBorders>
            <w:vAlign w:val="center"/>
          </w:tcPr>
          <w:p w14:paraId="7D3DFFE6" w14:textId="77777777" w:rsidR="00431A69" w:rsidRDefault="00431A69">
            <w:pPr>
              <w:jc w:val="center"/>
              <w:rPr>
                <w:sz w:val="22"/>
                <w:szCs w:val="22"/>
                <w:lang w:eastAsia="lt-LT"/>
              </w:rPr>
            </w:pPr>
          </w:p>
        </w:tc>
        <w:tc>
          <w:tcPr>
            <w:tcW w:w="395" w:type="pct"/>
            <w:vMerge/>
            <w:tcBorders>
              <w:left w:val="single" w:sz="4" w:space="0" w:color="auto"/>
              <w:right w:val="single" w:sz="4" w:space="0" w:color="auto"/>
            </w:tcBorders>
            <w:vAlign w:val="center"/>
          </w:tcPr>
          <w:p w14:paraId="4E8F1044" w14:textId="77777777" w:rsidR="00431A69" w:rsidRDefault="00431A69">
            <w:pPr>
              <w:rPr>
                <w:sz w:val="22"/>
                <w:szCs w:val="22"/>
                <w:lang w:eastAsia="lt-LT"/>
              </w:rPr>
            </w:pPr>
          </w:p>
        </w:tc>
        <w:tc>
          <w:tcPr>
            <w:tcW w:w="488" w:type="pct"/>
            <w:vMerge/>
            <w:tcBorders>
              <w:left w:val="single" w:sz="4" w:space="0" w:color="auto"/>
              <w:right w:val="single" w:sz="4" w:space="0" w:color="auto"/>
            </w:tcBorders>
            <w:vAlign w:val="center"/>
          </w:tcPr>
          <w:p w14:paraId="616FE854"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1D30C060" w14:textId="77777777" w:rsidR="00431A69"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tcPr>
          <w:p w14:paraId="7250DEE4" w14:textId="77777777" w:rsidR="00431A69" w:rsidRDefault="00000000">
            <w:pPr>
              <w:jc w:val="center"/>
              <w:rPr>
                <w:sz w:val="22"/>
                <w:szCs w:val="22"/>
                <w:lang w:eastAsia="lt-LT"/>
              </w:rPr>
            </w:pPr>
            <w:r>
              <w:rPr>
                <w:sz w:val="22"/>
                <w:szCs w:val="22"/>
                <w:lang w:eastAsia="lt-LT"/>
              </w:rPr>
              <w:t>3,61</w:t>
            </w:r>
          </w:p>
        </w:tc>
      </w:tr>
      <w:tr w:rsidR="00431A69" w14:paraId="4063FC35" w14:textId="77777777">
        <w:trPr>
          <w:trHeight w:val="252"/>
          <w:jc w:val="center"/>
        </w:trPr>
        <w:tc>
          <w:tcPr>
            <w:tcW w:w="184" w:type="pct"/>
            <w:vMerge/>
            <w:tcBorders>
              <w:left w:val="single" w:sz="4" w:space="0" w:color="auto"/>
              <w:right w:val="single" w:sz="4" w:space="0" w:color="auto"/>
            </w:tcBorders>
            <w:vAlign w:val="center"/>
          </w:tcPr>
          <w:p w14:paraId="100E7314" w14:textId="77777777" w:rsidR="00431A69" w:rsidRDefault="00431A69">
            <w:pPr>
              <w:rPr>
                <w:sz w:val="22"/>
                <w:szCs w:val="22"/>
                <w:lang w:eastAsia="lt-LT"/>
              </w:rPr>
            </w:pPr>
          </w:p>
        </w:tc>
        <w:tc>
          <w:tcPr>
            <w:tcW w:w="804" w:type="pct"/>
            <w:vMerge/>
            <w:tcBorders>
              <w:left w:val="single" w:sz="4" w:space="0" w:color="auto"/>
              <w:right w:val="single" w:sz="4" w:space="0" w:color="auto"/>
            </w:tcBorders>
            <w:vAlign w:val="center"/>
          </w:tcPr>
          <w:p w14:paraId="1561727A" w14:textId="77777777" w:rsidR="00431A69" w:rsidRDefault="00431A69">
            <w:pPr>
              <w:rPr>
                <w:sz w:val="22"/>
                <w:szCs w:val="22"/>
                <w:lang w:eastAsia="lt-LT"/>
              </w:rPr>
            </w:pPr>
          </w:p>
        </w:tc>
        <w:tc>
          <w:tcPr>
            <w:tcW w:w="866" w:type="pct"/>
            <w:vMerge/>
            <w:tcBorders>
              <w:left w:val="single" w:sz="4" w:space="0" w:color="auto"/>
              <w:right w:val="single" w:sz="4" w:space="0" w:color="auto"/>
            </w:tcBorders>
            <w:vAlign w:val="center"/>
          </w:tcPr>
          <w:p w14:paraId="56716C3D" w14:textId="77777777" w:rsidR="00431A69" w:rsidRDefault="00431A69">
            <w:pPr>
              <w:rPr>
                <w:sz w:val="22"/>
                <w:szCs w:val="22"/>
                <w:lang w:eastAsia="lt-LT"/>
              </w:rPr>
            </w:pPr>
          </w:p>
        </w:tc>
        <w:tc>
          <w:tcPr>
            <w:tcW w:w="607" w:type="pct"/>
            <w:vMerge/>
            <w:tcBorders>
              <w:left w:val="single" w:sz="4" w:space="0" w:color="auto"/>
              <w:right w:val="single" w:sz="4" w:space="0" w:color="auto"/>
            </w:tcBorders>
            <w:vAlign w:val="center"/>
          </w:tcPr>
          <w:p w14:paraId="585249A8" w14:textId="77777777" w:rsidR="00431A69" w:rsidRDefault="00431A69">
            <w:pPr>
              <w:jc w:val="center"/>
              <w:rPr>
                <w:sz w:val="22"/>
                <w:szCs w:val="22"/>
                <w:lang w:eastAsia="lt-LT"/>
              </w:rPr>
            </w:pPr>
          </w:p>
        </w:tc>
        <w:tc>
          <w:tcPr>
            <w:tcW w:w="370" w:type="pct"/>
            <w:vMerge/>
            <w:tcBorders>
              <w:left w:val="single" w:sz="4" w:space="0" w:color="auto"/>
              <w:right w:val="single" w:sz="4" w:space="0" w:color="auto"/>
            </w:tcBorders>
            <w:vAlign w:val="center"/>
          </w:tcPr>
          <w:p w14:paraId="67E0A8A4" w14:textId="77777777" w:rsidR="00431A69" w:rsidRDefault="00431A69">
            <w:pPr>
              <w:jc w:val="center"/>
              <w:rPr>
                <w:sz w:val="22"/>
                <w:szCs w:val="22"/>
                <w:lang w:eastAsia="lt-LT"/>
              </w:rPr>
            </w:pPr>
          </w:p>
        </w:tc>
        <w:tc>
          <w:tcPr>
            <w:tcW w:w="658" w:type="pct"/>
            <w:vMerge/>
            <w:tcBorders>
              <w:left w:val="single" w:sz="4" w:space="0" w:color="auto"/>
              <w:right w:val="single" w:sz="4" w:space="0" w:color="auto"/>
            </w:tcBorders>
            <w:vAlign w:val="center"/>
          </w:tcPr>
          <w:p w14:paraId="30B28A06" w14:textId="77777777" w:rsidR="00431A69" w:rsidRDefault="00431A69">
            <w:pPr>
              <w:jc w:val="center"/>
              <w:rPr>
                <w:sz w:val="22"/>
                <w:szCs w:val="22"/>
                <w:lang w:eastAsia="lt-LT"/>
              </w:rPr>
            </w:pPr>
          </w:p>
        </w:tc>
        <w:tc>
          <w:tcPr>
            <w:tcW w:w="395" w:type="pct"/>
            <w:vMerge/>
            <w:tcBorders>
              <w:left w:val="single" w:sz="4" w:space="0" w:color="auto"/>
              <w:right w:val="single" w:sz="4" w:space="0" w:color="auto"/>
            </w:tcBorders>
            <w:vAlign w:val="center"/>
          </w:tcPr>
          <w:p w14:paraId="4C65D7FA" w14:textId="77777777" w:rsidR="00431A69" w:rsidRDefault="00431A69">
            <w:pPr>
              <w:rPr>
                <w:sz w:val="22"/>
                <w:szCs w:val="22"/>
                <w:lang w:eastAsia="lt-LT"/>
              </w:rPr>
            </w:pPr>
          </w:p>
        </w:tc>
        <w:tc>
          <w:tcPr>
            <w:tcW w:w="488" w:type="pct"/>
            <w:vMerge/>
            <w:tcBorders>
              <w:left w:val="single" w:sz="4" w:space="0" w:color="auto"/>
              <w:right w:val="single" w:sz="4" w:space="0" w:color="auto"/>
            </w:tcBorders>
            <w:vAlign w:val="center"/>
          </w:tcPr>
          <w:p w14:paraId="7A1B7CD1"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0B904674" w14:textId="77777777" w:rsidR="00431A69"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tcPr>
          <w:p w14:paraId="38EB929A" w14:textId="77777777" w:rsidR="00431A69" w:rsidRDefault="00000000">
            <w:pPr>
              <w:jc w:val="center"/>
              <w:rPr>
                <w:sz w:val="22"/>
                <w:szCs w:val="22"/>
                <w:lang w:eastAsia="lt-LT"/>
              </w:rPr>
            </w:pPr>
            <w:r>
              <w:rPr>
                <w:sz w:val="22"/>
                <w:szCs w:val="22"/>
                <w:lang w:eastAsia="lt-LT"/>
              </w:rPr>
              <w:t>3,91</w:t>
            </w:r>
          </w:p>
        </w:tc>
      </w:tr>
      <w:tr w:rsidR="00431A69" w14:paraId="43F3CC66" w14:textId="77777777">
        <w:trPr>
          <w:trHeight w:val="252"/>
          <w:jc w:val="center"/>
        </w:trPr>
        <w:tc>
          <w:tcPr>
            <w:tcW w:w="184" w:type="pct"/>
            <w:vMerge/>
            <w:tcBorders>
              <w:left w:val="single" w:sz="4" w:space="0" w:color="auto"/>
              <w:right w:val="single" w:sz="4" w:space="0" w:color="auto"/>
            </w:tcBorders>
            <w:vAlign w:val="center"/>
          </w:tcPr>
          <w:p w14:paraId="56CF440F" w14:textId="77777777" w:rsidR="00431A69" w:rsidRDefault="00431A69">
            <w:pPr>
              <w:rPr>
                <w:sz w:val="22"/>
                <w:szCs w:val="22"/>
                <w:lang w:eastAsia="lt-LT"/>
              </w:rPr>
            </w:pPr>
          </w:p>
        </w:tc>
        <w:tc>
          <w:tcPr>
            <w:tcW w:w="804" w:type="pct"/>
            <w:vMerge/>
            <w:tcBorders>
              <w:left w:val="single" w:sz="4" w:space="0" w:color="auto"/>
              <w:right w:val="single" w:sz="4" w:space="0" w:color="auto"/>
            </w:tcBorders>
            <w:vAlign w:val="center"/>
          </w:tcPr>
          <w:p w14:paraId="6872E63D" w14:textId="77777777" w:rsidR="00431A69" w:rsidRDefault="00431A69">
            <w:pPr>
              <w:rPr>
                <w:sz w:val="22"/>
                <w:szCs w:val="22"/>
                <w:lang w:eastAsia="lt-LT"/>
              </w:rPr>
            </w:pPr>
          </w:p>
        </w:tc>
        <w:tc>
          <w:tcPr>
            <w:tcW w:w="866" w:type="pct"/>
            <w:vMerge/>
            <w:tcBorders>
              <w:left w:val="single" w:sz="4" w:space="0" w:color="auto"/>
              <w:right w:val="single" w:sz="4" w:space="0" w:color="auto"/>
            </w:tcBorders>
            <w:vAlign w:val="center"/>
          </w:tcPr>
          <w:p w14:paraId="1AF7967E" w14:textId="77777777" w:rsidR="00431A69" w:rsidRDefault="00431A69">
            <w:pPr>
              <w:rPr>
                <w:sz w:val="22"/>
                <w:szCs w:val="22"/>
                <w:lang w:eastAsia="lt-LT"/>
              </w:rPr>
            </w:pPr>
          </w:p>
        </w:tc>
        <w:tc>
          <w:tcPr>
            <w:tcW w:w="607" w:type="pct"/>
            <w:vMerge/>
            <w:tcBorders>
              <w:left w:val="single" w:sz="4" w:space="0" w:color="auto"/>
              <w:right w:val="single" w:sz="4" w:space="0" w:color="auto"/>
            </w:tcBorders>
            <w:vAlign w:val="center"/>
          </w:tcPr>
          <w:p w14:paraId="27551B91" w14:textId="77777777" w:rsidR="00431A69" w:rsidRDefault="00431A69">
            <w:pPr>
              <w:jc w:val="center"/>
              <w:rPr>
                <w:sz w:val="22"/>
                <w:szCs w:val="22"/>
                <w:lang w:eastAsia="lt-LT"/>
              </w:rPr>
            </w:pPr>
          </w:p>
        </w:tc>
        <w:tc>
          <w:tcPr>
            <w:tcW w:w="370" w:type="pct"/>
            <w:vMerge/>
            <w:tcBorders>
              <w:left w:val="single" w:sz="4" w:space="0" w:color="auto"/>
              <w:right w:val="single" w:sz="4" w:space="0" w:color="auto"/>
            </w:tcBorders>
            <w:vAlign w:val="center"/>
          </w:tcPr>
          <w:p w14:paraId="070F6192" w14:textId="77777777" w:rsidR="00431A69" w:rsidRDefault="00431A69">
            <w:pPr>
              <w:jc w:val="center"/>
              <w:rPr>
                <w:sz w:val="22"/>
                <w:szCs w:val="22"/>
                <w:lang w:eastAsia="lt-LT"/>
              </w:rPr>
            </w:pPr>
          </w:p>
        </w:tc>
        <w:tc>
          <w:tcPr>
            <w:tcW w:w="658" w:type="pct"/>
            <w:vMerge/>
            <w:tcBorders>
              <w:left w:val="single" w:sz="4" w:space="0" w:color="auto"/>
              <w:right w:val="single" w:sz="4" w:space="0" w:color="auto"/>
            </w:tcBorders>
            <w:vAlign w:val="center"/>
          </w:tcPr>
          <w:p w14:paraId="741ED3FC" w14:textId="77777777" w:rsidR="00431A69" w:rsidRDefault="00431A69">
            <w:pPr>
              <w:jc w:val="center"/>
              <w:rPr>
                <w:sz w:val="22"/>
                <w:szCs w:val="22"/>
                <w:lang w:eastAsia="lt-LT"/>
              </w:rPr>
            </w:pPr>
          </w:p>
        </w:tc>
        <w:tc>
          <w:tcPr>
            <w:tcW w:w="395" w:type="pct"/>
            <w:vMerge/>
            <w:tcBorders>
              <w:left w:val="single" w:sz="4" w:space="0" w:color="auto"/>
              <w:right w:val="single" w:sz="4" w:space="0" w:color="auto"/>
            </w:tcBorders>
            <w:vAlign w:val="center"/>
          </w:tcPr>
          <w:p w14:paraId="5DB7625B" w14:textId="77777777" w:rsidR="00431A69" w:rsidRDefault="00431A69">
            <w:pPr>
              <w:rPr>
                <w:sz w:val="22"/>
                <w:szCs w:val="22"/>
                <w:lang w:eastAsia="lt-LT"/>
              </w:rPr>
            </w:pPr>
          </w:p>
        </w:tc>
        <w:tc>
          <w:tcPr>
            <w:tcW w:w="488" w:type="pct"/>
            <w:vMerge/>
            <w:tcBorders>
              <w:left w:val="single" w:sz="4" w:space="0" w:color="auto"/>
              <w:right w:val="single" w:sz="4" w:space="0" w:color="auto"/>
            </w:tcBorders>
            <w:vAlign w:val="center"/>
          </w:tcPr>
          <w:p w14:paraId="5F4527FB"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7B1BA9BD" w14:textId="77777777" w:rsidR="00431A69"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tcPr>
          <w:p w14:paraId="6F4BA487" w14:textId="77777777" w:rsidR="00431A69" w:rsidRDefault="00000000">
            <w:pPr>
              <w:jc w:val="center"/>
              <w:rPr>
                <w:sz w:val="22"/>
                <w:szCs w:val="22"/>
                <w:lang w:eastAsia="lt-LT"/>
              </w:rPr>
            </w:pPr>
            <w:r>
              <w:rPr>
                <w:sz w:val="22"/>
                <w:szCs w:val="22"/>
                <w:lang w:eastAsia="lt-LT"/>
              </w:rPr>
              <w:t>11,59</w:t>
            </w:r>
          </w:p>
        </w:tc>
      </w:tr>
      <w:tr w:rsidR="00431A69" w14:paraId="3F434B68" w14:textId="77777777">
        <w:trPr>
          <w:trHeight w:val="252"/>
          <w:jc w:val="center"/>
        </w:trPr>
        <w:tc>
          <w:tcPr>
            <w:tcW w:w="184" w:type="pct"/>
            <w:vMerge/>
            <w:tcBorders>
              <w:left w:val="single" w:sz="4" w:space="0" w:color="auto"/>
              <w:bottom w:val="single" w:sz="4" w:space="0" w:color="auto"/>
              <w:right w:val="single" w:sz="4" w:space="0" w:color="auto"/>
            </w:tcBorders>
            <w:vAlign w:val="center"/>
          </w:tcPr>
          <w:p w14:paraId="7AF53A8B" w14:textId="77777777" w:rsidR="00431A69" w:rsidRDefault="00431A69">
            <w:pPr>
              <w:rPr>
                <w:sz w:val="22"/>
                <w:szCs w:val="22"/>
                <w:lang w:eastAsia="lt-LT"/>
              </w:rPr>
            </w:pPr>
          </w:p>
        </w:tc>
        <w:tc>
          <w:tcPr>
            <w:tcW w:w="804" w:type="pct"/>
            <w:vMerge/>
            <w:tcBorders>
              <w:left w:val="single" w:sz="4" w:space="0" w:color="auto"/>
              <w:bottom w:val="single" w:sz="4" w:space="0" w:color="auto"/>
              <w:right w:val="single" w:sz="4" w:space="0" w:color="auto"/>
            </w:tcBorders>
            <w:vAlign w:val="center"/>
          </w:tcPr>
          <w:p w14:paraId="2CD3F05E" w14:textId="77777777" w:rsidR="00431A69" w:rsidRDefault="00431A69">
            <w:pPr>
              <w:rPr>
                <w:sz w:val="22"/>
                <w:szCs w:val="22"/>
                <w:lang w:eastAsia="lt-LT"/>
              </w:rPr>
            </w:pPr>
          </w:p>
        </w:tc>
        <w:tc>
          <w:tcPr>
            <w:tcW w:w="866" w:type="pct"/>
            <w:vMerge/>
            <w:tcBorders>
              <w:left w:val="single" w:sz="4" w:space="0" w:color="auto"/>
              <w:bottom w:val="single" w:sz="4" w:space="0" w:color="auto"/>
              <w:right w:val="single" w:sz="4" w:space="0" w:color="auto"/>
            </w:tcBorders>
            <w:vAlign w:val="center"/>
          </w:tcPr>
          <w:p w14:paraId="59B90204" w14:textId="77777777" w:rsidR="00431A69" w:rsidRDefault="00431A69">
            <w:pPr>
              <w:rPr>
                <w:sz w:val="22"/>
                <w:szCs w:val="22"/>
                <w:lang w:eastAsia="lt-LT"/>
              </w:rPr>
            </w:pPr>
          </w:p>
        </w:tc>
        <w:tc>
          <w:tcPr>
            <w:tcW w:w="607" w:type="pct"/>
            <w:vMerge/>
            <w:tcBorders>
              <w:left w:val="single" w:sz="4" w:space="0" w:color="auto"/>
              <w:bottom w:val="single" w:sz="4" w:space="0" w:color="auto"/>
              <w:right w:val="single" w:sz="4" w:space="0" w:color="auto"/>
            </w:tcBorders>
            <w:vAlign w:val="center"/>
          </w:tcPr>
          <w:p w14:paraId="298F3250" w14:textId="77777777" w:rsidR="00431A69" w:rsidRDefault="00431A69">
            <w:pPr>
              <w:jc w:val="center"/>
              <w:rPr>
                <w:sz w:val="22"/>
                <w:szCs w:val="22"/>
                <w:lang w:eastAsia="lt-LT"/>
              </w:rPr>
            </w:pPr>
          </w:p>
        </w:tc>
        <w:tc>
          <w:tcPr>
            <w:tcW w:w="370" w:type="pct"/>
            <w:vMerge/>
            <w:tcBorders>
              <w:left w:val="single" w:sz="4" w:space="0" w:color="auto"/>
              <w:bottom w:val="single" w:sz="4" w:space="0" w:color="auto"/>
              <w:right w:val="single" w:sz="4" w:space="0" w:color="auto"/>
            </w:tcBorders>
            <w:vAlign w:val="center"/>
          </w:tcPr>
          <w:p w14:paraId="7589FF40" w14:textId="77777777" w:rsidR="00431A69" w:rsidRDefault="00431A69">
            <w:pPr>
              <w:jc w:val="center"/>
              <w:rPr>
                <w:sz w:val="22"/>
                <w:szCs w:val="22"/>
                <w:lang w:eastAsia="lt-LT"/>
              </w:rPr>
            </w:pPr>
          </w:p>
        </w:tc>
        <w:tc>
          <w:tcPr>
            <w:tcW w:w="658" w:type="pct"/>
            <w:vMerge/>
            <w:tcBorders>
              <w:left w:val="single" w:sz="4" w:space="0" w:color="auto"/>
              <w:bottom w:val="single" w:sz="4" w:space="0" w:color="auto"/>
              <w:right w:val="single" w:sz="4" w:space="0" w:color="auto"/>
            </w:tcBorders>
            <w:vAlign w:val="center"/>
          </w:tcPr>
          <w:p w14:paraId="4A12326F" w14:textId="77777777" w:rsidR="00431A69" w:rsidRDefault="00431A69">
            <w:pPr>
              <w:jc w:val="center"/>
              <w:rPr>
                <w:sz w:val="22"/>
                <w:szCs w:val="22"/>
                <w:lang w:eastAsia="lt-LT"/>
              </w:rPr>
            </w:pPr>
          </w:p>
        </w:tc>
        <w:tc>
          <w:tcPr>
            <w:tcW w:w="395" w:type="pct"/>
            <w:vMerge/>
            <w:tcBorders>
              <w:left w:val="single" w:sz="4" w:space="0" w:color="auto"/>
              <w:bottom w:val="single" w:sz="4" w:space="0" w:color="auto"/>
              <w:right w:val="single" w:sz="4" w:space="0" w:color="auto"/>
            </w:tcBorders>
            <w:vAlign w:val="center"/>
          </w:tcPr>
          <w:p w14:paraId="3725B3A7" w14:textId="77777777" w:rsidR="00431A69" w:rsidRDefault="00431A69">
            <w:pPr>
              <w:rPr>
                <w:sz w:val="22"/>
                <w:szCs w:val="22"/>
                <w:lang w:eastAsia="lt-LT"/>
              </w:rPr>
            </w:pPr>
          </w:p>
        </w:tc>
        <w:tc>
          <w:tcPr>
            <w:tcW w:w="488" w:type="pct"/>
            <w:vMerge/>
            <w:tcBorders>
              <w:left w:val="single" w:sz="4" w:space="0" w:color="auto"/>
              <w:bottom w:val="single" w:sz="4" w:space="0" w:color="auto"/>
              <w:right w:val="single" w:sz="4" w:space="0" w:color="auto"/>
            </w:tcBorders>
            <w:vAlign w:val="center"/>
          </w:tcPr>
          <w:p w14:paraId="3C69D3A7"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42E97A2B" w14:textId="77777777" w:rsidR="00431A69"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tcPr>
          <w:p w14:paraId="1200AEEC" w14:textId="77777777" w:rsidR="00431A69" w:rsidRDefault="00000000">
            <w:pPr>
              <w:jc w:val="center"/>
              <w:rPr>
                <w:sz w:val="22"/>
                <w:szCs w:val="22"/>
                <w:lang w:eastAsia="lt-LT"/>
              </w:rPr>
            </w:pPr>
            <w:r>
              <w:rPr>
                <w:sz w:val="22"/>
                <w:szCs w:val="22"/>
                <w:lang w:eastAsia="lt-LT"/>
              </w:rPr>
              <w:t>16,56</w:t>
            </w:r>
          </w:p>
        </w:tc>
      </w:tr>
      <w:tr w:rsidR="00431A69" w14:paraId="13BD51E0" w14:textId="77777777">
        <w:trPr>
          <w:trHeight w:val="255"/>
          <w:jc w:val="center"/>
        </w:trPr>
        <w:tc>
          <w:tcPr>
            <w:tcW w:w="184" w:type="pct"/>
            <w:vMerge w:val="restart"/>
            <w:tcBorders>
              <w:top w:val="single" w:sz="4" w:space="0" w:color="auto"/>
              <w:left w:val="single" w:sz="4" w:space="0" w:color="auto"/>
              <w:right w:val="single" w:sz="4" w:space="0" w:color="auto"/>
            </w:tcBorders>
          </w:tcPr>
          <w:p w14:paraId="13B0AD0D" w14:textId="77777777" w:rsidR="00431A69" w:rsidRDefault="00000000">
            <w:pPr>
              <w:rPr>
                <w:sz w:val="22"/>
                <w:szCs w:val="22"/>
                <w:lang w:eastAsia="lt-LT"/>
              </w:rPr>
            </w:pPr>
            <w:r>
              <w:rPr>
                <w:sz w:val="22"/>
                <w:szCs w:val="22"/>
                <w:lang w:eastAsia="lt-LT"/>
              </w:rPr>
              <w:t xml:space="preserve">14. </w:t>
            </w:r>
          </w:p>
          <w:p w14:paraId="7BEB7E25" w14:textId="77777777" w:rsidR="00431A69" w:rsidRDefault="00431A69">
            <w:pPr>
              <w:rPr>
                <w:sz w:val="22"/>
                <w:szCs w:val="22"/>
                <w:lang w:eastAsia="lt-LT"/>
              </w:rPr>
            </w:pPr>
          </w:p>
        </w:tc>
        <w:tc>
          <w:tcPr>
            <w:tcW w:w="804" w:type="pct"/>
            <w:vMerge w:val="restart"/>
            <w:tcBorders>
              <w:top w:val="single" w:sz="4" w:space="0" w:color="auto"/>
              <w:left w:val="single" w:sz="4" w:space="0" w:color="auto"/>
              <w:right w:val="single" w:sz="4" w:space="0" w:color="auto"/>
            </w:tcBorders>
          </w:tcPr>
          <w:p w14:paraId="14535B03" w14:textId="77777777" w:rsidR="00431A69" w:rsidRDefault="00000000">
            <w:pPr>
              <w:rPr>
                <w:sz w:val="22"/>
                <w:szCs w:val="22"/>
                <w:lang w:eastAsia="lt-LT"/>
              </w:rPr>
            </w:pPr>
            <w:r>
              <w:rPr>
                <w:sz w:val="22"/>
                <w:szCs w:val="22"/>
                <w:lang w:eastAsia="lt-LT"/>
              </w:rPr>
              <w:t>Kitos (ūkio) paskirties pastatai</w:t>
            </w:r>
          </w:p>
        </w:tc>
        <w:tc>
          <w:tcPr>
            <w:tcW w:w="866" w:type="pct"/>
            <w:vMerge w:val="restart"/>
            <w:tcBorders>
              <w:top w:val="single" w:sz="4" w:space="0" w:color="auto"/>
              <w:left w:val="single" w:sz="4" w:space="0" w:color="auto"/>
              <w:right w:val="single" w:sz="4" w:space="0" w:color="auto"/>
            </w:tcBorders>
          </w:tcPr>
          <w:p w14:paraId="5CD74872" w14:textId="77777777" w:rsidR="00431A69" w:rsidRDefault="00000000">
            <w:pPr>
              <w:rPr>
                <w:sz w:val="22"/>
                <w:szCs w:val="22"/>
                <w:lang w:eastAsia="lt-LT"/>
              </w:rPr>
            </w:pPr>
            <w:r>
              <w:rPr>
                <w:sz w:val="22"/>
                <w:szCs w:val="22"/>
                <w:lang w:eastAsia="lt-LT"/>
              </w:rPr>
              <w:t>Žemės ūkiui tvarkyti skirti pastatai (svirnai, angarai, garažai ir kita)</w:t>
            </w:r>
          </w:p>
        </w:tc>
        <w:tc>
          <w:tcPr>
            <w:tcW w:w="607" w:type="pct"/>
            <w:vMerge w:val="restart"/>
            <w:tcBorders>
              <w:top w:val="single" w:sz="4" w:space="0" w:color="auto"/>
              <w:left w:val="single" w:sz="4" w:space="0" w:color="auto"/>
              <w:right w:val="single" w:sz="4" w:space="0" w:color="auto"/>
            </w:tcBorders>
            <w:vAlign w:val="center"/>
          </w:tcPr>
          <w:p w14:paraId="4A032CC2" w14:textId="77777777" w:rsidR="00431A69" w:rsidRDefault="00000000">
            <w:pPr>
              <w:jc w:val="center"/>
              <w:rPr>
                <w:sz w:val="22"/>
                <w:szCs w:val="22"/>
                <w:lang w:eastAsia="lt-LT"/>
              </w:rPr>
            </w:pPr>
            <w:r>
              <w:rPr>
                <w:sz w:val="22"/>
                <w:szCs w:val="22"/>
                <w:lang w:eastAsia="lt-LT"/>
              </w:rPr>
              <w:t>vnt. / metus</w:t>
            </w:r>
          </w:p>
        </w:tc>
        <w:tc>
          <w:tcPr>
            <w:tcW w:w="370" w:type="pct"/>
            <w:vMerge w:val="restart"/>
            <w:tcBorders>
              <w:top w:val="single" w:sz="4" w:space="0" w:color="auto"/>
              <w:left w:val="single" w:sz="4" w:space="0" w:color="auto"/>
              <w:right w:val="single" w:sz="4" w:space="0" w:color="auto"/>
            </w:tcBorders>
            <w:vAlign w:val="center"/>
          </w:tcPr>
          <w:p w14:paraId="76D8E52A" w14:textId="77777777" w:rsidR="00431A69" w:rsidRDefault="00000000">
            <w:pPr>
              <w:jc w:val="center"/>
              <w:rPr>
                <w:sz w:val="22"/>
                <w:szCs w:val="22"/>
                <w:lang w:eastAsia="lt-LT"/>
              </w:rPr>
            </w:pPr>
            <w:r>
              <w:rPr>
                <w:sz w:val="22"/>
                <w:szCs w:val="22"/>
                <w:lang w:eastAsia="lt-LT"/>
              </w:rPr>
              <w:t>186,57</w:t>
            </w:r>
          </w:p>
        </w:tc>
        <w:tc>
          <w:tcPr>
            <w:tcW w:w="658" w:type="pct"/>
            <w:vMerge w:val="restart"/>
            <w:tcBorders>
              <w:top w:val="single" w:sz="4" w:space="0" w:color="auto"/>
              <w:left w:val="single" w:sz="4" w:space="0" w:color="auto"/>
              <w:right w:val="single" w:sz="4" w:space="0" w:color="auto"/>
            </w:tcBorders>
            <w:vAlign w:val="center"/>
          </w:tcPr>
          <w:p w14:paraId="79DC8287" w14:textId="77777777" w:rsidR="00431A69" w:rsidRDefault="00000000">
            <w:pPr>
              <w:jc w:val="center"/>
              <w:rPr>
                <w:sz w:val="22"/>
                <w:szCs w:val="22"/>
                <w:lang w:eastAsia="lt-LT"/>
              </w:rPr>
            </w:pPr>
            <w:r>
              <w:rPr>
                <w:sz w:val="22"/>
                <w:szCs w:val="22"/>
                <w:lang w:eastAsia="lt-LT"/>
              </w:rPr>
              <w:t>vnt. / metus</w:t>
            </w:r>
          </w:p>
        </w:tc>
        <w:tc>
          <w:tcPr>
            <w:tcW w:w="395" w:type="pct"/>
            <w:vMerge w:val="restart"/>
            <w:tcBorders>
              <w:top w:val="single" w:sz="4" w:space="0" w:color="auto"/>
              <w:left w:val="single" w:sz="4" w:space="0" w:color="auto"/>
              <w:right w:val="single" w:sz="4" w:space="0" w:color="auto"/>
            </w:tcBorders>
            <w:vAlign w:val="center"/>
          </w:tcPr>
          <w:p w14:paraId="1B886211" w14:textId="77777777" w:rsidR="00431A69" w:rsidRDefault="00000000">
            <w:pPr>
              <w:jc w:val="center"/>
              <w:rPr>
                <w:sz w:val="22"/>
                <w:szCs w:val="22"/>
                <w:lang w:eastAsia="lt-LT"/>
              </w:rPr>
            </w:pPr>
            <w:r>
              <w:rPr>
                <w:sz w:val="22"/>
                <w:szCs w:val="22"/>
                <w:lang w:eastAsia="lt-LT"/>
              </w:rPr>
              <w:t>119,28</w:t>
            </w:r>
          </w:p>
        </w:tc>
        <w:tc>
          <w:tcPr>
            <w:tcW w:w="488" w:type="pct"/>
            <w:vMerge w:val="restart"/>
            <w:tcBorders>
              <w:top w:val="single" w:sz="4" w:space="0" w:color="auto"/>
              <w:left w:val="single" w:sz="4" w:space="0" w:color="auto"/>
              <w:right w:val="single" w:sz="4" w:space="0" w:color="auto"/>
            </w:tcBorders>
            <w:vAlign w:val="center"/>
          </w:tcPr>
          <w:p w14:paraId="5A26E4BD" w14:textId="77777777" w:rsidR="00431A69"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tcPr>
          <w:p w14:paraId="21221A34" w14:textId="77777777" w:rsidR="00431A69"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tcPr>
          <w:p w14:paraId="3453F3D0" w14:textId="77777777" w:rsidR="00431A69" w:rsidRDefault="00000000">
            <w:pPr>
              <w:jc w:val="center"/>
              <w:rPr>
                <w:sz w:val="22"/>
                <w:szCs w:val="22"/>
                <w:lang w:eastAsia="lt-LT"/>
              </w:rPr>
            </w:pPr>
            <w:r>
              <w:rPr>
                <w:sz w:val="22"/>
                <w:szCs w:val="22"/>
                <w:lang w:eastAsia="lt-LT"/>
              </w:rPr>
              <w:t>1,81</w:t>
            </w:r>
          </w:p>
        </w:tc>
      </w:tr>
      <w:tr w:rsidR="00431A69" w14:paraId="3688838C" w14:textId="77777777">
        <w:trPr>
          <w:trHeight w:val="255"/>
          <w:jc w:val="center"/>
        </w:trPr>
        <w:tc>
          <w:tcPr>
            <w:tcW w:w="184" w:type="pct"/>
            <w:vMerge/>
            <w:tcBorders>
              <w:left w:val="single" w:sz="4" w:space="0" w:color="auto"/>
              <w:right w:val="single" w:sz="4" w:space="0" w:color="auto"/>
            </w:tcBorders>
          </w:tcPr>
          <w:p w14:paraId="60FAB3A6" w14:textId="77777777" w:rsidR="00431A69" w:rsidRDefault="00431A69">
            <w:pPr>
              <w:rPr>
                <w:sz w:val="22"/>
                <w:szCs w:val="22"/>
                <w:lang w:eastAsia="lt-LT"/>
              </w:rPr>
            </w:pPr>
          </w:p>
        </w:tc>
        <w:tc>
          <w:tcPr>
            <w:tcW w:w="804" w:type="pct"/>
            <w:vMerge/>
            <w:tcBorders>
              <w:left w:val="single" w:sz="4" w:space="0" w:color="auto"/>
              <w:right w:val="single" w:sz="4" w:space="0" w:color="auto"/>
            </w:tcBorders>
          </w:tcPr>
          <w:p w14:paraId="0CCAC6C4" w14:textId="77777777" w:rsidR="00431A69" w:rsidRDefault="00431A69">
            <w:pPr>
              <w:rPr>
                <w:sz w:val="22"/>
                <w:szCs w:val="22"/>
                <w:lang w:eastAsia="lt-LT"/>
              </w:rPr>
            </w:pPr>
          </w:p>
        </w:tc>
        <w:tc>
          <w:tcPr>
            <w:tcW w:w="866" w:type="pct"/>
            <w:vMerge/>
            <w:tcBorders>
              <w:left w:val="single" w:sz="4" w:space="0" w:color="auto"/>
              <w:right w:val="single" w:sz="4" w:space="0" w:color="auto"/>
            </w:tcBorders>
          </w:tcPr>
          <w:p w14:paraId="5A38106A" w14:textId="77777777" w:rsidR="00431A69" w:rsidRDefault="00431A69">
            <w:pPr>
              <w:rPr>
                <w:sz w:val="22"/>
                <w:szCs w:val="22"/>
                <w:lang w:eastAsia="lt-LT"/>
              </w:rPr>
            </w:pPr>
          </w:p>
        </w:tc>
        <w:tc>
          <w:tcPr>
            <w:tcW w:w="607" w:type="pct"/>
            <w:vMerge/>
            <w:tcBorders>
              <w:left w:val="single" w:sz="4" w:space="0" w:color="auto"/>
              <w:right w:val="single" w:sz="4" w:space="0" w:color="auto"/>
            </w:tcBorders>
            <w:vAlign w:val="center"/>
          </w:tcPr>
          <w:p w14:paraId="33DA89BA" w14:textId="77777777" w:rsidR="00431A69" w:rsidRDefault="00431A69">
            <w:pPr>
              <w:jc w:val="center"/>
              <w:rPr>
                <w:sz w:val="22"/>
                <w:szCs w:val="22"/>
                <w:lang w:eastAsia="lt-LT"/>
              </w:rPr>
            </w:pPr>
          </w:p>
        </w:tc>
        <w:tc>
          <w:tcPr>
            <w:tcW w:w="370" w:type="pct"/>
            <w:vMerge/>
            <w:tcBorders>
              <w:left w:val="single" w:sz="4" w:space="0" w:color="auto"/>
              <w:right w:val="single" w:sz="4" w:space="0" w:color="auto"/>
            </w:tcBorders>
            <w:vAlign w:val="center"/>
          </w:tcPr>
          <w:p w14:paraId="61E26887" w14:textId="77777777" w:rsidR="00431A69" w:rsidRDefault="00431A69">
            <w:pPr>
              <w:jc w:val="center"/>
              <w:rPr>
                <w:sz w:val="22"/>
                <w:szCs w:val="22"/>
                <w:lang w:eastAsia="lt-LT"/>
              </w:rPr>
            </w:pPr>
          </w:p>
        </w:tc>
        <w:tc>
          <w:tcPr>
            <w:tcW w:w="658" w:type="pct"/>
            <w:vMerge/>
            <w:tcBorders>
              <w:left w:val="single" w:sz="4" w:space="0" w:color="auto"/>
              <w:right w:val="single" w:sz="4" w:space="0" w:color="auto"/>
            </w:tcBorders>
            <w:vAlign w:val="center"/>
          </w:tcPr>
          <w:p w14:paraId="45D0F994" w14:textId="77777777" w:rsidR="00431A69" w:rsidRDefault="00431A69">
            <w:pPr>
              <w:jc w:val="center"/>
              <w:rPr>
                <w:sz w:val="22"/>
                <w:szCs w:val="22"/>
                <w:lang w:eastAsia="lt-LT"/>
              </w:rPr>
            </w:pPr>
          </w:p>
        </w:tc>
        <w:tc>
          <w:tcPr>
            <w:tcW w:w="395" w:type="pct"/>
            <w:vMerge/>
            <w:tcBorders>
              <w:left w:val="single" w:sz="4" w:space="0" w:color="auto"/>
              <w:right w:val="single" w:sz="4" w:space="0" w:color="auto"/>
            </w:tcBorders>
            <w:vAlign w:val="center"/>
          </w:tcPr>
          <w:p w14:paraId="7D038A3D" w14:textId="77777777" w:rsidR="00431A69" w:rsidRDefault="00431A69">
            <w:pPr>
              <w:jc w:val="center"/>
              <w:rPr>
                <w:sz w:val="22"/>
                <w:szCs w:val="22"/>
                <w:lang w:eastAsia="lt-LT"/>
              </w:rPr>
            </w:pPr>
          </w:p>
        </w:tc>
        <w:tc>
          <w:tcPr>
            <w:tcW w:w="488" w:type="pct"/>
            <w:vMerge/>
            <w:tcBorders>
              <w:left w:val="single" w:sz="4" w:space="0" w:color="auto"/>
              <w:right w:val="single" w:sz="4" w:space="0" w:color="auto"/>
            </w:tcBorders>
            <w:vAlign w:val="center"/>
          </w:tcPr>
          <w:p w14:paraId="0BDB4072" w14:textId="77777777" w:rsidR="00431A69" w:rsidRDefault="00431A69">
            <w:pPr>
              <w:jc w:val="cente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754419AC" w14:textId="77777777" w:rsidR="00431A69"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tcPr>
          <w:p w14:paraId="5099C788" w14:textId="77777777" w:rsidR="00431A69" w:rsidRDefault="00000000">
            <w:pPr>
              <w:jc w:val="center"/>
              <w:rPr>
                <w:sz w:val="22"/>
                <w:szCs w:val="22"/>
                <w:lang w:eastAsia="lt-LT"/>
              </w:rPr>
            </w:pPr>
            <w:r>
              <w:rPr>
                <w:sz w:val="22"/>
                <w:szCs w:val="22"/>
                <w:lang w:eastAsia="lt-LT"/>
              </w:rPr>
              <w:t>2,11</w:t>
            </w:r>
          </w:p>
        </w:tc>
      </w:tr>
      <w:tr w:rsidR="00431A69" w14:paraId="6E3B0DD8" w14:textId="77777777">
        <w:trPr>
          <w:trHeight w:val="255"/>
          <w:jc w:val="center"/>
        </w:trPr>
        <w:tc>
          <w:tcPr>
            <w:tcW w:w="184" w:type="pct"/>
            <w:vMerge/>
            <w:tcBorders>
              <w:left w:val="single" w:sz="4" w:space="0" w:color="auto"/>
              <w:right w:val="single" w:sz="4" w:space="0" w:color="auto"/>
            </w:tcBorders>
          </w:tcPr>
          <w:p w14:paraId="2E2B7537" w14:textId="77777777" w:rsidR="00431A69" w:rsidRDefault="00431A69">
            <w:pPr>
              <w:rPr>
                <w:sz w:val="22"/>
                <w:szCs w:val="22"/>
                <w:lang w:eastAsia="lt-LT"/>
              </w:rPr>
            </w:pPr>
          </w:p>
        </w:tc>
        <w:tc>
          <w:tcPr>
            <w:tcW w:w="804" w:type="pct"/>
            <w:vMerge/>
            <w:tcBorders>
              <w:left w:val="single" w:sz="4" w:space="0" w:color="auto"/>
              <w:right w:val="single" w:sz="4" w:space="0" w:color="auto"/>
            </w:tcBorders>
          </w:tcPr>
          <w:p w14:paraId="543C9346" w14:textId="77777777" w:rsidR="00431A69" w:rsidRDefault="00431A69">
            <w:pPr>
              <w:rPr>
                <w:sz w:val="22"/>
                <w:szCs w:val="22"/>
                <w:lang w:eastAsia="lt-LT"/>
              </w:rPr>
            </w:pPr>
          </w:p>
        </w:tc>
        <w:tc>
          <w:tcPr>
            <w:tcW w:w="866" w:type="pct"/>
            <w:vMerge/>
            <w:tcBorders>
              <w:left w:val="single" w:sz="4" w:space="0" w:color="auto"/>
              <w:right w:val="single" w:sz="4" w:space="0" w:color="auto"/>
            </w:tcBorders>
          </w:tcPr>
          <w:p w14:paraId="32EACB88" w14:textId="77777777" w:rsidR="00431A69" w:rsidRDefault="00431A69">
            <w:pPr>
              <w:rPr>
                <w:sz w:val="22"/>
                <w:szCs w:val="22"/>
                <w:lang w:eastAsia="lt-LT"/>
              </w:rPr>
            </w:pPr>
          </w:p>
        </w:tc>
        <w:tc>
          <w:tcPr>
            <w:tcW w:w="607" w:type="pct"/>
            <w:vMerge/>
            <w:tcBorders>
              <w:left w:val="single" w:sz="4" w:space="0" w:color="auto"/>
              <w:right w:val="single" w:sz="4" w:space="0" w:color="auto"/>
            </w:tcBorders>
            <w:vAlign w:val="center"/>
          </w:tcPr>
          <w:p w14:paraId="748EF7D8" w14:textId="77777777" w:rsidR="00431A69" w:rsidRDefault="00431A69">
            <w:pPr>
              <w:jc w:val="center"/>
              <w:rPr>
                <w:sz w:val="22"/>
                <w:szCs w:val="22"/>
                <w:lang w:eastAsia="lt-LT"/>
              </w:rPr>
            </w:pPr>
          </w:p>
        </w:tc>
        <w:tc>
          <w:tcPr>
            <w:tcW w:w="370" w:type="pct"/>
            <w:vMerge/>
            <w:tcBorders>
              <w:left w:val="single" w:sz="4" w:space="0" w:color="auto"/>
              <w:right w:val="single" w:sz="4" w:space="0" w:color="auto"/>
            </w:tcBorders>
            <w:vAlign w:val="center"/>
          </w:tcPr>
          <w:p w14:paraId="2BC718B3" w14:textId="77777777" w:rsidR="00431A69" w:rsidRDefault="00431A69">
            <w:pPr>
              <w:jc w:val="center"/>
              <w:rPr>
                <w:sz w:val="22"/>
                <w:szCs w:val="22"/>
                <w:lang w:eastAsia="lt-LT"/>
              </w:rPr>
            </w:pPr>
          </w:p>
        </w:tc>
        <w:tc>
          <w:tcPr>
            <w:tcW w:w="658" w:type="pct"/>
            <w:vMerge/>
            <w:tcBorders>
              <w:left w:val="single" w:sz="4" w:space="0" w:color="auto"/>
              <w:right w:val="single" w:sz="4" w:space="0" w:color="auto"/>
            </w:tcBorders>
            <w:vAlign w:val="center"/>
          </w:tcPr>
          <w:p w14:paraId="100B4EFE" w14:textId="77777777" w:rsidR="00431A69" w:rsidRDefault="00431A69">
            <w:pPr>
              <w:jc w:val="center"/>
              <w:rPr>
                <w:sz w:val="22"/>
                <w:szCs w:val="22"/>
                <w:lang w:eastAsia="lt-LT"/>
              </w:rPr>
            </w:pPr>
          </w:p>
        </w:tc>
        <w:tc>
          <w:tcPr>
            <w:tcW w:w="395" w:type="pct"/>
            <w:vMerge/>
            <w:tcBorders>
              <w:left w:val="single" w:sz="4" w:space="0" w:color="auto"/>
              <w:right w:val="single" w:sz="4" w:space="0" w:color="auto"/>
            </w:tcBorders>
            <w:vAlign w:val="center"/>
          </w:tcPr>
          <w:p w14:paraId="1CE21016" w14:textId="77777777" w:rsidR="00431A69" w:rsidRDefault="00431A69">
            <w:pPr>
              <w:jc w:val="center"/>
              <w:rPr>
                <w:sz w:val="22"/>
                <w:szCs w:val="22"/>
                <w:lang w:eastAsia="lt-LT"/>
              </w:rPr>
            </w:pPr>
          </w:p>
        </w:tc>
        <w:tc>
          <w:tcPr>
            <w:tcW w:w="488" w:type="pct"/>
            <w:vMerge/>
            <w:tcBorders>
              <w:left w:val="single" w:sz="4" w:space="0" w:color="auto"/>
              <w:right w:val="single" w:sz="4" w:space="0" w:color="auto"/>
            </w:tcBorders>
            <w:vAlign w:val="center"/>
          </w:tcPr>
          <w:p w14:paraId="278FDD1B" w14:textId="77777777" w:rsidR="00431A69" w:rsidRDefault="00431A69">
            <w:pPr>
              <w:jc w:val="cente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552228BA" w14:textId="77777777" w:rsidR="00431A69"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tcPr>
          <w:p w14:paraId="1A815232" w14:textId="77777777" w:rsidR="00431A69" w:rsidRDefault="00000000">
            <w:pPr>
              <w:jc w:val="center"/>
              <w:rPr>
                <w:sz w:val="22"/>
                <w:szCs w:val="22"/>
                <w:lang w:eastAsia="lt-LT"/>
              </w:rPr>
            </w:pPr>
            <w:r>
              <w:rPr>
                <w:sz w:val="22"/>
                <w:szCs w:val="22"/>
                <w:lang w:eastAsia="lt-LT"/>
              </w:rPr>
              <w:t>3,61</w:t>
            </w:r>
          </w:p>
        </w:tc>
      </w:tr>
      <w:tr w:rsidR="00431A69" w14:paraId="392E9A5E" w14:textId="77777777">
        <w:trPr>
          <w:trHeight w:val="255"/>
          <w:jc w:val="center"/>
        </w:trPr>
        <w:tc>
          <w:tcPr>
            <w:tcW w:w="184" w:type="pct"/>
            <w:vMerge/>
            <w:tcBorders>
              <w:left w:val="single" w:sz="4" w:space="0" w:color="auto"/>
              <w:right w:val="single" w:sz="4" w:space="0" w:color="auto"/>
            </w:tcBorders>
          </w:tcPr>
          <w:p w14:paraId="6A8F14D2" w14:textId="77777777" w:rsidR="00431A69" w:rsidRDefault="00431A69">
            <w:pPr>
              <w:rPr>
                <w:sz w:val="22"/>
                <w:szCs w:val="22"/>
                <w:lang w:eastAsia="lt-LT"/>
              </w:rPr>
            </w:pPr>
          </w:p>
        </w:tc>
        <w:tc>
          <w:tcPr>
            <w:tcW w:w="804" w:type="pct"/>
            <w:vMerge/>
            <w:tcBorders>
              <w:left w:val="single" w:sz="4" w:space="0" w:color="auto"/>
              <w:right w:val="single" w:sz="4" w:space="0" w:color="auto"/>
            </w:tcBorders>
          </w:tcPr>
          <w:p w14:paraId="0E1EB826" w14:textId="77777777" w:rsidR="00431A69" w:rsidRDefault="00431A69">
            <w:pPr>
              <w:rPr>
                <w:sz w:val="22"/>
                <w:szCs w:val="22"/>
                <w:lang w:eastAsia="lt-LT"/>
              </w:rPr>
            </w:pPr>
          </w:p>
        </w:tc>
        <w:tc>
          <w:tcPr>
            <w:tcW w:w="866" w:type="pct"/>
            <w:vMerge/>
            <w:tcBorders>
              <w:left w:val="single" w:sz="4" w:space="0" w:color="auto"/>
              <w:right w:val="single" w:sz="4" w:space="0" w:color="auto"/>
            </w:tcBorders>
          </w:tcPr>
          <w:p w14:paraId="4B8B46F2" w14:textId="77777777" w:rsidR="00431A69" w:rsidRDefault="00431A69">
            <w:pPr>
              <w:rPr>
                <w:sz w:val="22"/>
                <w:szCs w:val="22"/>
                <w:lang w:eastAsia="lt-LT"/>
              </w:rPr>
            </w:pPr>
          </w:p>
        </w:tc>
        <w:tc>
          <w:tcPr>
            <w:tcW w:w="607" w:type="pct"/>
            <w:vMerge/>
            <w:tcBorders>
              <w:left w:val="single" w:sz="4" w:space="0" w:color="auto"/>
              <w:right w:val="single" w:sz="4" w:space="0" w:color="auto"/>
            </w:tcBorders>
            <w:vAlign w:val="center"/>
          </w:tcPr>
          <w:p w14:paraId="392D9425" w14:textId="77777777" w:rsidR="00431A69" w:rsidRDefault="00431A69">
            <w:pPr>
              <w:jc w:val="center"/>
              <w:rPr>
                <w:sz w:val="22"/>
                <w:szCs w:val="22"/>
                <w:lang w:eastAsia="lt-LT"/>
              </w:rPr>
            </w:pPr>
          </w:p>
        </w:tc>
        <w:tc>
          <w:tcPr>
            <w:tcW w:w="370" w:type="pct"/>
            <w:vMerge/>
            <w:tcBorders>
              <w:left w:val="single" w:sz="4" w:space="0" w:color="auto"/>
              <w:right w:val="single" w:sz="4" w:space="0" w:color="auto"/>
            </w:tcBorders>
            <w:vAlign w:val="center"/>
          </w:tcPr>
          <w:p w14:paraId="24992E4D" w14:textId="77777777" w:rsidR="00431A69" w:rsidRDefault="00431A69">
            <w:pPr>
              <w:jc w:val="center"/>
              <w:rPr>
                <w:sz w:val="22"/>
                <w:szCs w:val="22"/>
                <w:lang w:eastAsia="lt-LT"/>
              </w:rPr>
            </w:pPr>
          </w:p>
        </w:tc>
        <w:tc>
          <w:tcPr>
            <w:tcW w:w="658" w:type="pct"/>
            <w:vMerge/>
            <w:tcBorders>
              <w:left w:val="single" w:sz="4" w:space="0" w:color="auto"/>
              <w:right w:val="single" w:sz="4" w:space="0" w:color="auto"/>
            </w:tcBorders>
            <w:vAlign w:val="center"/>
          </w:tcPr>
          <w:p w14:paraId="2392182A" w14:textId="77777777" w:rsidR="00431A69" w:rsidRDefault="00431A69">
            <w:pPr>
              <w:jc w:val="center"/>
              <w:rPr>
                <w:sz w:val="22"/>
                <w:szCs w:val="22"/>
                <w:lang w:eastAsia="lt-LT"/>
              </w:rPr>
            </w:pPr>
          </w:p>
        </w:tc>
        <w:tc>
          <w:tcPr>
            <w:tcW w:w="395" w:type="pct"/>
            <w:vMerge/>
            <w:tcBorders>
              <w:left w:val="single" w:sz="4" w:space="0" w:color="auto"/>
              <w:right w:val="single" w:sz="4" w:space="0" w:color="auto"/>
            </w:tcBorders>
            <w:vAlign w:val="center"/>
          </w:tcPr>
          <w:p w14:paraId="36B5D515" w14:textId="77777777" w:rsidR="00431A69" w:rsidRDefault="00431A69">
            <w:pPr>
              <w:jc w:val="center"/>
              <w:rPr>
                <w:sz w:val="22"/>
                <w:szCs w:val="22"/>
                <w:lang w:eastAsia="lt-LT"/>
              </w:rPr>
            </w:pPr>
          </w:p>
        </w:tc>
        <w:tc>
          <w:tcPr>
            <w:tcW w:w="488" w:type="pct"/>
            <w:vMerge/>
            <w:tcBorders>
              <w:left w:val="single" w:sz="4" w:space="0" w:color="auto"/>
              <w:right w:val="single" w:sz="4" w:space="0" w:color="auto"/>
            </w:tcBorders>
            <w:vAlign w:val="center"/>
          </w:tcPr>
          <w:p w14:paraId="78BC4797" w14:textId="77777777" w:rsidR="00431A69" w:rsidRDefault="00431A69">
            <w:pPr>
              <w:jc w:val="cente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6A135833" w14:textId="77777777" w:rsidR="00431A69"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tcPr>
          <w:p w14:paraId="032B8F8C" w14:textId="77777777" w:rsidR="00431A69" w:rsidRDefault="00000000">
            <w:pPr>
              <w:jc w:val="center"/>
              <w:rPr>
                <w:sz w:val="22"/>
                <w:szCs w:val="22"/>
                <w:lang w:eastAsia="lt-LT"/>
              </w:rPr>
            </w:pPr>
            <w:r>
              <w:rPr>
                <w:sz w:val="22"/>
                <w:szCs w:val="22"/>
                <w:lang w:eastAsia="lt-LT"/>
              </w:rPr>
              <w:t>3,91</w:t>
            </w:r>
          </w:p>
        </w:tc>
      </w:tr>
      <w:tr w:rsidR="00431A69" w14:paraId="7349DBFC" w14:textId="77777777">
        <w:trPr>
          <w:trHeight w:val="255"/>
          <w:jc w:val="center"/>
        </w:trPr>
        <w:tc>
          <w:tcPr>
            <w:tcW w:w="184" w:type="pct"/>
            <w:vMerge/>
            <w:tcBorders>
              <w:left w:val="single" w:sz="4" w:space="0" w:color="auto"/>
              <w:right w:val="single" w:sz="4" w:space="0" w:color="auto"/>
            </w:tcBorders>
          </w:tcPr>
          <w:p w14:paraId="4BE4DDF1" w14:textId="77777777" w:rsidR="00431A69" w:rsidRDefault="00431A69">
            <w:pPr>
              <w:rPr>
                <w:sz w:val="22"/>
                <w:szCs w:val="22"/>
                <w:lang w:eastAsia="lt-LT"/>
              </w:rPr>
            </w:pPr>
          </w:p>
        </w:tc>
        <w:tc>
          <w:tcPr>
            <w:tcW w:w="804" w:type="pct"/>
            <w:vMerge/>
            <w:tcBorders>
              <w:left w:val="single" w:sz="4" w:space="0" w:color="auto"/>
              <w:right w:val="single" w:sz="4" w:space="0" w:color="auto"/>
            </w:tcBorders>
          </w:tcPr>
          <w:p w14:paraId="26235692" w14:textId="77777777" w:rsidR="00431A69" w:rsidRDefault="00431A69">
            <w:pPr>
              <w:rPr>
                <w:sz w:val="22"/>
                <w:szCs w:val="22"/>
                <w:lang w:eastAsia="lt-LT"/>
              </w:rPr>
            </w:pPr>
          </w:p>
        </w:tc>
        <w:tc>
          <w:tcPr>
            <w:tcW w:w="866" w:type="pct"/>
            <w:vMerge/>
            <w:tcBorders>
              <w:left w:val="single" w:sz="4" w:space="0" w:color="auto"/>
              <w:right w:val="single" w:sz="4" w:space="0" w:color="auto"/>
            </w:tcBorders>
          </w:tcPr>
          <w:p w14:paraId="34BCE7B8" w14:textId="77777777" w:rsidR="00431A69" w:rsidRDefault="00431A69">
            <w:pPr>
              <w:rPr>
                <w:sz w:val="22"/>
                <w:szCs w:val="22"/>
                <w:lang w:eastAsia="lt-LT"/>
              </w:rPr>
            </w:pPr>
          </w:p>
        </w:tc>
        <w:tc>
          <w:tcPr>
            <w:tcW w:w="607" w:type="pct"/>
            <w:vMerge/>
            <w:tcBorders>
              <w:left w:val="single" w:sz="4" w:space="0" w:color="auto"/>
              <w:right w:val="single" w:sz="4" w:space="0" w:color="auto"/>
            </w:tcBorders>
            <w:vAlign w:val="center"/>
          </w:tcPr>
          <w:p w14:paraId="4E125F06" w14:textId="77777777" w:rsidR="00431A69" w:rsidRDefault="00431A69">
            <w:pPr>
              <w:jc w:val="center"/>
              <w:rPr>
                <w:sz w:val="22"/>
                <w:szCs w:val="22"/>
                <w:lang w:eastAsia="lt-LT"/>
              </w:rPr>
            </w:pPr>
          </w:p>
        </w:tc>
        <w:tc>
          <w:tcPr>
            <w:tcW w:w="370" w:type="pct"/>
            <w:vMerge/>
            <w:tcBorders>
              <w:left w:val="single" w:sz="4" w:space="0" w:color="auto"/>
              <w:right w:val="single" w:sz="4" w:space="0" w:color="auto"/>
            </w:tcBorders>
            <w:vAlign w:val="center"/>
          </w:tcPr>
          <w:p w14:paraId="31D45993" w14:textId="77777777" w:rsidR="00431A69" w:rsidRDefault="00431A69">
            <w:pPr>
              <w:jc w:val="center"/>
              <w:rPr>
                <w:sz w:val="22"/>
                <w:szCs w:val="22"/>
                <w:lang w:eastAsia="lt-LT"/>
              </w:rPr>
            </w:pPr>
          </w:p>
        </w:tc>
        <w:tc>
          <w:tcPr>
            <w:tcW w:w="658" w:type="pct"/>
            <w:vMerge/>
            <w:tcBorders>
              <w:left w:val="single" w:sz="4" w:space="0" w:color="auto"/>
              <w:right w:val="single" w:sz="4" w:space="0" w:color="auto"/>
            </w:tcBorders>
            <w:vAlign w:val="center"/>
          </w:tcPr>
          <w:p w14:paraId="3A7D2190" w14:textId="77777777" w:rsidR="00431A69" w:rsidRDefault="00431A69">
            <w:pPr>
              <w:jc w:val="center"/>
              <w:rPr>
                <w:sz w:val="22"/>
                <w:szCs w:val="22"/>
                <w:lang w:eastAsia="lt-LT"/>
              </w:rPr>
            </w:pPr>
          </w:p>
        </w:tc>
        <w:tc>
          <w:tcPr>
            <w:tcW w:w="395" w:type="pct"/>
            <w:vMerge/>
            <w:tcBorders>
              <w:left w:val="single" w:sz="4" w:space="0" w:color="auto"/>
              <w:right w:val="single" w:sz="4" w:space="0" w:color="auto"/>
            </w:tcBorders>
            <w:vAlign w:val="center"/>
          </w:tcPr>
          <w:p w14:paraId="6D7D5DE3" w14:textId="77777777" w:rsidR="00431A69" w:rsidRDefault="00431A69">
            <w:pPr>
              <w:jc w:val="center"/>
              <w:rPr>
                <w:sz w:val="22"/>
                <w:szCs w:val="22"/>
                <w:lang w:eastAsia="lt-LT"/>
              </w:rPr>
            </w:pPr>
          </w:p>
        </w:tc>
        <w:tc>
          <w:tcPr>
            <w:tcW w:w="488" w:type="pct"/>
            <w:vMerge/>
            <w:tcBorders>
              <w:left w:val="single" w:sz="4" w:space="0" w:color="auto"/>
              <w:right w:val="single" w:sz="4" w:space="0" w:color="auto"/>
            </w:tcBorders>
            <w:vAlign w:val="center"/>
          </w:tcPr>
          <w:p w14:paraId="7D87BFBA" w14:textId="77777777" w:rsidR="00431A69" w:rsidRDefault="00431A69">
            <w:pPr>
              <w:jc w:val="cente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5BD342EC" w14:textId="77777777" w:rsidR="00431A69"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tcPr>
          <w:p w14:paraId="52BB376B" w14:textId="77777777" w:rsidR="00431A69" w:rsidRDefault="00000000">
            <w:pPr>
              <w:jc w:val="center"/>
              <w:rPr>
                <w:sz w:val="22"/>
                <w:szCs w:val="22"/>
                <w:lang w:eastAsia="lt-LT"/>
              </w:rPr>
            </w:pPr>
            <w:r>
              <w:rPr>
                <w:sz w:val="22"/>
                <w:szCs w:val="22"/>
                <w:lang w:eastAsia="lt-LT"/>
              </w:rPr>
              <w:t>11,59</w:t>
            </w:r>
          </w:p>
        </w:tc>
      </w:tr>
      <w:tr w:rsidR="00431A69" w14:paraId="7379D75D" w14:textId="77777777">
        <w:trPr>
          <w:trHeight w:val="255"/>
          <w:jc w:val="center"/>
        </w:trPr>
        <w:tc>
          <w:tcPr>
            <w:tcW w:w="184" w:type="pct"/>
            <w:vMerge/>
            <w:tcBorders>
              <w:left w:val="single" w:sz="4" w:space="0" w:color="auto"/>
              <w:bottom w:val="single" w:sz="4" w:space="0" w:color="auto"/>
              <w:right w:val="single" w:sz="4" w:space="0" w:color="auto"/>
            </w:tcBorders>
          </w:tcPr>
          <w:p w14:paraId="738943C3" w14:textId="77777777" w:rsidR="00431A69" w:rsidRDefault="00431A69">
            <w:pPr>
              <w:rPr>
                <w:sz w:val="22"/>
                <w:szCs w:val="22"/>
                <w:lang w:eastAsia="lt-LT"/>
              </w:rPr>
            </w:pPr>
          </w:p>
        </w:tc>
        <w:tc>
          <w:tcPr>
            <w:tcW w:w="804" w:type="pct"/>
            <w:vMerge/>
            <w:tcBorders>
              <w:left w:val="single" w:sz="4" w:space="0" w:color="auto"/>
              <w:bottom w:val="single" w:sz="4" w:space="0" w:color="auto"/>
              <w:right w:val="single" w:sz="4" w:space="0" w:color="auto"/>
            </w:tcBorders>
          </w:tcPr>
          <w:p w14:paraId="73F97B5C" w14:textId="77777777" w:rsidR="00431A69" w:rsidRDefault="00431A69">
            <w:pPr>
              <w:rPr>
                <w:sz w:val="22"/>
                <w:szCs w:val="22"/>
                <w:lang w:eastAsia="lt-LT"/>
              </w:rPr>
            </w:pPr>
          </w:p>
        </w:tc>
        <w:tc>
          <w:tcPr>
            <w:tcW w:w="866" w:type="pct"/>
            <w:vMerge/>
            <w:tcBorders>
              <w:left w:val="single" w:sz="4" w:space="0" w:color="auto"/>
              <w:bottom w:val="single" w:sz="4" w:space="0" w:color="auto"/>
              <w:right w:val="single" w:sz="4" w:space="0" w:color="auto"/>
            </w:tcBorders>
          </w:tcPr>
          <w:p w14:paraId="44FE6B70" w14:textId="77777777" w:rsidR="00431A69" w:rsidRDefault="00431A69">
            <w:pPr>
              <w:rPr>
                <w:sz w:val="22"/>
                <w:szCs w:val="22"/>
                <w:lang w:eastAsia="lt-LT"/>
              </w:rPr>
            </w:pPr>
          </w:p>
        </w:tc>
        <w:tc>
          <w:tcPr>
            <w:tcW w:w="607" w:type="pct"/>
            <w:vMerge/>
            <w:tcBorders>
              <w:left w:val="single" w:sz="4" w:space="0" w:color="auto"/>
              <w:bottom w:val="single" w:sz="4" w:space="0" w:color="auto"/>
              <w:right w:val="single" w:sz="4" w:space="0" w:color="auto"/>
            </w:tcBorders>
            <w:vAlign w:val="center"/>
          </w:tcPr>
          <w:p w14:paraId="6F6C7AA1" w14:textId="77777777" w:rsidR="00431A69" w:rsidRDefault="00431A69">
            <w:pPr>
              <w:jc w:val="center"/>
              <w:rPr>
                <w:sz w:val="22"/>
                <w:szCs w:val="22"/>
                <w:lang w:eastAsia="lt-LT"/>
              </w:rPr>
            </w:pPr>
          </w:p>
        </w:tc>
        <w:tc>
          <w:tcPr>
            <w:tcW w:w="370" w:type="pct"/>
            <w:vMerge/>
            <w:tcBorders>
              <w:left w:val="single" w:sz="4" w:space="0" w:color="auto"/>
              <w:bottom w:val="single" w:sz="4" w:space="0" w:color="auto"/>
              <w:right w:val="single" w:sz="4" w:space="0" w:color="auto"/>
            </w:tcBorders>
            <w:vAlign w:val="center"/>
          </w:tcPr>
          <w:p w14:paraId="2FA9759D" w14:textId="77777777" w:rsidR="00431A69" w:rsidRDefault="00431A69">
            <w:pPr>
              <w:jc w:val="center"/>
              <w:rPr>
                <w:sz w:val="22"/>
                <w:szCs w:val="22"/>
                <w:lang w:eastAsia="lt-LT"/>
              </w:rPr>
            </w:pPr>
          </w:p>
        </w:tc>
        <w:tc>
          <w:tcPr>
            <w:tcW w:w="658" w:type="pct"/>
            <w:vMerge/>
            <w:tcBorders>
              <w:left w:val="single" w:sz="4" w:space="0" w:color="auto"/>
              <w:bottom w:val="single" w:sz="4" w:space="0" w:color="auto"/>
              <w:right w:val="single" w:sz="4" w:space="0" w:color="auto"/>
            </w:tcBorders>
            <w:vAlign w:val="center"/>
          </w:tcPr>
          <w:p w14:paraId="1311DD15" w14:textId="77777777" w:rsidR="00431A69" w:rsidRDefault="00431A69">
            <w:pPr>
              <w:jc w:val="center"/>
              <w:rPr>
                <w:sz w:val="22"/>
                <w:szCs w:val="22"/>
                <w:lang w:eastAsia="lt-LT"/>
              </w:rPr>
            </w:pPr>
          </w:p>
        </w:tc>
        <w:tc>
          <w:tcPr>
            <w:tcW w:w="395" w:type="pct"/>
            <w:vMerge/>
            <w:tcBorders>
              <w:left w:val="single" w:sz="4" w:space="0" w:color="auto"/>
              <w:bottom w:val="single" w:sz="4" w:space="0" w:color="auto"/>
              <w:right w:val="single" w:sz="4" w:space="0" w:color="auto"/>
            </w:tcBorders>
            <w:vAlign w:val="center"/>
          </w:tcPr>
          <w:p w14:paraId="2F5B2853" w14:textId="77777777" w:rsidR="00431A69" w:rsidRDefault="00431A69">
            <w:pPr>
              <w:jc w:val="center"/>
              <w:rPr>
                <w:sz w:val="22"/>
                <w:szCs w:val="22"/>
                <w:lang w:eastAsia="lt-LT"/>
              </w:rPr>
            </w:pPr>
          </w:p>
        </w:tc>
        <w:tc>
          <w:tcPr>
            <w:tcW w:w="488" w:type="pct"/>
            <w:vMerge/>
            <w:tcBorders>
              <w:left w:val="single" w:sz="4" w:space="0" w:color="auto"/>
              <w:bottom w:val="single" w:sz="4" w:space="0" w:color="auto"/>
              <w:right w:val="single" w:sz="4" w:space="0" w:color="auto"/>
            </w:tcBorders>
            <w:vAlign w:val="center"/>
          </w:tcPr>
          <w:p w14:paraId="5726CCBF" w14:textId="77777777" w:rsidR="00431A69" w:rsidRDefault="00431A69">
            <w:pPr>
              <w:jc w:val="cente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06899800" w14:textId="77777777" w:rsidR="00431A69"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tcPr>
          <w:p w14:paraId="6798FEF4" w14:textId="77777777" w:rsidR="00431A69" w:rsidRDefault="00000000">
            <w:pPr>
              <w:jc w:val="center"/>
              <w:rPr>
                <w:sz w:val="22"/>
                <w:szCs w:val="22"/>
                <w:lang w:eastAsia="lt-LT"/>
              </w:rPr>
            </w:pPr>
            <w:r>
              <w:rPr>
                <w:sz w:val="22"/>
                <w:szCs w:val="22"/>
                <w:lang w:eastAsia="lt-LT"/>
              </w:rPr>
              <w:t>16,56</w:t>
            </w:r>
          </w:p>
        </w:tc>
      </w:tr>
      <w:tr w:rsidR="00431A69" w14:paraId="3DB62E44" w14:textId="77777777">
        <w:trPr>
          <w:trHeight w:val="25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24480D3D" w14:textId="77777777" w:rsidR="00431A69" w:rsidRDefault="00000000">
            <w:pPr>
              <w:rPr>
                <w:sz w:val="22"/>
                <w:szCs w:val="22"/>
                <w:lang w:eastAsia="lt-LT"/>
              </w:rPr>
            </w:pPr>
            <w:r>
              <w:rPr>
                <w:sz w:val="22"/>
                <w:szCs w:val="22"/>
                <w:lang w:eastAsia="lt-LT"/>
              </w:rPr>
              <w:t>15.</w:t>
            </w:r>
          </w:p>
        </w:tc>
        <w:tc>
          <w:tcPr>
            <w:tcW w:w="804" w:type="pct"/>
            <w:vMerge w:val="restart"/>
            <w:tcBorders>
              <w:top w:val="single" w:sz="4" w:space="0" w:color="auto"/>
              <w:left w:val="single" w:sz="4" w:space="0" w:color="auto"/>
              <w:bottom w:val="single" w:sz="4" w:space="0" w:color="auto"/>
              <w:right w:val="single" w:sz="4" w:space="0" w:color="auto"/>
            </w:tcBorders>
            <w:hideMark/>
          </w:tcPr>
          <w:p w14:paraId="7B3099C6" w14:textId="77777777" w:rsidR="00431A69" w:rsidRDefault="00000000">
            <w:pPr>
              <w:rPr>
                <w:sz w:val="22"/>
                <w:szCs w:val="22"/>
                <w:lang w:eastAsia="lt-LT"/>
              </w:rPr>
            </w:pPr>
            <w:r>
              <w:rPr>
                <w:sz w:val="22"/>
                <w:szCs w:val="22"/>
                <w:lang w:eastAsia="lt-LT"/>
              </w:rPr>
              <w:t>Kiti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12883F1D" w14:textId="77777777" w:rsidR="00431A69" w:rsidRDefault="00000000">
            <w:pPr>
              <w:rPr>
                <w:sz w:val="22"/>
                <w:szCs w:val="22"/>
                <w:lang w:eastAsia="lt-LT"/>
              </w:rPr>
            </w:pPr>
            <w:r>
              <w:rPr>
                <w:sz w:val="22"/>
                <w:szCs w:val="22"/>
                <w:lang w:eastAsia="lt-LT"/>
              </w:rPr>
              <w:t xml:space="preserve">Pastatai, naudojami kita paskirtimi (lošimų namų pastatai) ir kiti savarankiški objektai (automobilių stovėjimo aikštelės, kapinės, degalinės, viešųjų renginių vietos), kurių negalima priskirti jokiai nurodytai paskirčiai </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0FE9EA85" w14:textId="77777777" w:rsidR="00431A69" w:rsidRDefault="00000000">
            <w:pPr>
              <w:jc w:val="center"/>
              <w:rPr>
                <w:sz w:val="22"/>
                <w:szCs w:val="22"/>
                <w:lang w:eastAsia="lt-LT"/>
              </w:rPr>
            </w:pPr>
            <w:r>
              <w:rPr>
                <w:sz w:val="22"/>
                <w:szCs w:val="22"/>
                <w:lang w:eastAsia="lt-LT"/>
              </w:rPr>
              <w:t>100 kv. m /metus (iki 2000 kv. m)</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1BD69F86" w14:textId="77777777" w:rsidR="00431A69" w:rsidRDefault="00000000">
            <w:pPr>
              <w:jc w:val="center"/>
              <w:rPr>
                <w:sz w:val="22"/>
                <w:szCs w:val="22"/>
                <w:lang w:eastAsia="lt-LT"/>
              </w:rPr>
            </w:pPr>
            <w:r>
              <w:rPr>
                <w:sz w:val="22"/>
                <w:szCs w:val="22"/>
                <w:lang w:eastAsia="lt-LT"/>
              </w:rPr>
              <w:t>20,26</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13B29BCB" w14:textId="77777777" w:rsidR="00431A69" w:rsidRDefault="00000000">
            <w:pPr>
              <w:jc w:val="center"/>
              <w:rPr>
                <w:sz w:val="22"/>
                <w:szCs w:val="22"/>
                <w:lang w:eastAsia="lt-LT"/>
              </w:rPr>
            </w:pPr>
            <w:r>
              <w:rPr>
                <w:sz w:val="22"/>
                <w:szCs w:val="22"/>
                <w:lang w:eastAsia="lt-LT"/>
              </w:rPr>
              <w:t>100 kv. m / metus (iki 2000 kv. m)</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460F727E" w14:textId="77777777" w:rsidR="00431A69" w:rsidRDefault="00000000">
            <w:pPr>
              <w:jc w:val="center"/>
              <w:rPr>
                <w:sz w:val="22"/>
                <w:szCs w:val="22"/>
                <w:lang w:eastAsia="lt-LT"/>
              </w:rPr>
            </w:pPr>
            <w:r>
              <w:rPr>
                <w:sz w:val="22"/>
                <w:szCs w:val="22"/>
                <w:lang w:eastAsia="lt-LT"/>
              </w:rPr>
              <w:t>12,95</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59A82B02" w14:textId="77777777" w:rsidR="00431A69"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2386C066" w14:textId="77777777" w:rsidR="00431A69"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38FC646" w14:textId="77777777" w:rsidR="00431A69" w:rsidRDefault="00000000">
            <w:pPr>
              <w:jc w:val="center"/>
              <w:rPr>
                <w:sz w:val="22"/>
                <w:szCs w:val="22"/>
                <w:lang w:eastAsia="lt-LT"/>
              </w:rPr>
            </w:pPr>
            <w:r>
              <w:rPr>
                <w:sz w:val="22"/>
                <w:szCs w:val="22"/>
                <w:lang w:eastAsia="lt-LT"/>
              </w:rPr>
              <w:t>1,81</w:t>
            </w:r>
          </w:p>
        </w:tc>
      </w:tr>
      <w:tr w:rsidR="00431A69" w14:paraId="57E760EC"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1119C172"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241EE49E"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0354FB3"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83F58C0" w14:textId="77777777" w:rsidR="00431A69" w:rsidRDefault="00431A69">
            <w:pPr>
              <w:jc w:val="cente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13C859C" w14:textId="77777777" w:rsidR="00431A69" w:rsidRDefault="00431A69">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9DE6C91" w14:textId="77777777" w:rsidR="00431A69" w:rsidRDefault="00431A69">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4F7C7AC"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0B3F8E3"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535FE96A" w14:textId="77777777" w:rsidR="00431A69"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18A7641" w14:textId="77777777" w:rsidR="00431A69" w:rsidRDefault="00000000">
            <w:pPr>
              <w:jc w:val="center"/>
              <w:rPr>
                <w:sz w:val="22"/>
                <w:szCs w:val="22"/>
                <w:lang w:eastAsia="lt-LT"/>
              </w:rPr>
            </w:pPr>
            <w:r>
              <w:rPr>
                <w:sz w:val="22"/>
                <w:szCs w:val="22"/>
                <w:lang w:eastAsia="lt-LT"/>
              </w:rPr>
              <w:t>2,11</w:t>
            </w:r>
          </w:p>
        </w:tc>
      </w:tr>
      <w:tr w:rsidR="00431A69" w14:paraId="56180A13"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27E183F"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A7512EA"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18634F4F"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4E65B4C" w14:textId="77777777" w:rsidR="00431A69" w:rsidRDefault="00431A69">
            <w:pPr>
              <w:jc w:val="cente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4494509" w14:textId="77777777" w:rsidR="00431A69" w:rsidRDefault="00431A69">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9EA1642" w14:textId="77777777" w:rsidR="00431A69" w:rsidRDefault="00431A69">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46486FD"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F9B8DC6"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D9AB422" w14:textId="77777777" w:rsidR="00431A69"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2FD2F9A" w14:textId="77777777" w:rsidR="00431A69" w:rsidRDefault="00000000">
            <w:pPr>
              <w:jc w:val="center"/>
              <w:rPr>
                <w:sz w:val="22"/>
                <w:szCs w:val="22"/>
                <w:lang w:eastAsia="lt-LT"/>
              </w:rPr>
            </w:pPr>
            <w:r>
              <w:rPr>
                <w:sz w:val="22"/>
                <w:szCs w:val="22"/>
                <w:lang w:eastAsia="lt-LT"/>
              </w:rPr>
              <w:t>3,61</w:t>
            </w:r>
          </w:p>
        </w:tc>
      </w:tr>
      <w:tr w:rsidR="00431A69" w14:paraId="6E66948A"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34760A7"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453DA23"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6FE420BE"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1DC9036D" w14:textId="77777777" w:rsidR="00431A69" w:rsidRDefault="00431A69">
            <w:pPr>
              <w:jc w:val="cente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3951D60" w14:textId="77777777" w:rsidR="00431A69" w:rsidRDefault="00431A69">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A94CF3B" w14:textId="77777777" w:rsidR="00431A69" w:rsidRDefault="00431A69">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9DEDEBA"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6136CAD"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323CD9ED" w14:textId="77777777" w:rsidR="00431A69"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38131F6" w14:textId="77777777" w:rsidR="00431A69" w:rsidRDefault="00000000">
            <w:pPr>
              <w:jc w:val="center"/>
              <w:rPr>
                <w:sz w:val="22"/>
                <w:szCs w:val="22"/>
                <w:lang w:eastAsia="lt-LT"/>
              </w:rPr>
            </w:pPr>
            <w:r>
              <w:rPr>
                <w:sz w:val="22"/>
                <w:szCs w:val="22"/>
                <w:lang w:eastAsia="lt-LT"/>
              </w:rPr>
              <w:t>3,91</w:t>
            </w:r>
          </w:p>
        </w:tc>
      </w:tr>
      <w:tr w:rsidR="00431A69" w14:paraId="6309832D"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05D5ABB"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86EA7A7"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582284EA"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F51D748" w14:textId="77777777" w:rsidR="00431A69" w:rsidRDefault="00431A69">
            <w:pPr>
              <w:jc w:val="cente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1BCA991" w14:textId="77777777" w:rsidR="00431A69" w:rsidRDefault="00431A69">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DC1F34B" w14:textId="77777777" w:rsidR="00431A69" w:rsidRDefault="00431A69">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49F795D"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44FF94AA"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BF71A39" w14:textId="77777777" w:rsidR="00431A69"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71B5B5BA" w14:textId="77777777" w:rsidR="00431A69" w:rsidRDefault="00000000">
            <w:pPr>
              <w:jc w:val="center"/>
              <w:rPr>
                <w:sz w:val="22"/>
                <w:szCs w:val="22"/>
                <w:lang w:eastAsia="lt-LT"/>
              </w:rPr>
            </w:pPr>
            <w:r>
              <w:rPr>
                <w:sz w:val="22"/>
                <w:szCs w:val="22"/>
                <w:lang w:eastAsia="lt-LT"/>
              </w:rPr>
              <w:t>11,59</w:t>
            </w:r>
          </w:p>
        </w:tc>
      </w:tr>
      <w:tr w:rsidR="00431A69" w14:paraId="7771758C" w14:textId="77777777">
        <w:trPr>
          <w:trHeight w:val="25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7EFA30AF"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F2A9385"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7F6A4F85"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C79AB56" w14:textId="77777777" w:rsidR="00431A69" w:rsidRDefault="00431A69">
            <w:pPr>
              <w:jc w:val="cente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2AECC32" w14:textId="77777777" w:rsidR="00431A69" w:rsidRDefault="00431A69">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6DC7EB8" w14:textId="77777777" w:rsidR="00431A69" w:rsidRDefault="00431A69">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3F6298B"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5A48506"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390149F" w14:textId="77777777" w:rsidR="00431A69"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4973B848" w14:textId="77777777" w:rsidR="00431A69" w:rsidRDefault="00000000">
            <w:pPr>
              <w:jc w:val="center"/>
              <w:rPr>
                <w:sz w:val="22"/>
                <w:szCs w:val="22"/>
                <w:lang w:eastAsia="lt-LT"/>
              </w:rPr>
            </w:pPr>
            <w:r>
              <w:rPr>
                <w:sz w:val="22"/>
                <w:szCs w:val="22"/>
                <w:lang w:eastAsia="lt-LT"/>
              </w:rPr>
              <w:t>16,56</w:t>
            </w:r>
          </w:p>
        </w:tc>
      </w:tr>
      <w:tr w:rsidR="00431A69" w14:paraId="3CD5C24A" w14:textId="77777777">
        <w:trPr>
          <w:trHeight w:val="215"/>
          <w:jc w:val="center"/>
        </w:trPr>
        <w:tc>
          <w:tcPr>
            <w:tcW w:w="184" w:type="pct"/>
            <w:vMerge w:val="restart"/>
            <w:tcBorders>
              <w:top w:val="single" w:sz="4" w:space="0" w:color="auto"/>
              <w:left w:val="single" w:sz="4" w:space="0" w:color="auto"/>
              <w:bottom w:val="single" w:sz="4" w:space="0" w:color="auto"/>
              <w:right w:val="single" w:sz="4" w:space="0" w:color="auto"/>
            </w:tcBorders>
            <w:hideMark/>
          </w:tcPr>
          <w:p w14:paraId="56B7826E" w14:textId="77777777" w:rsidR="00431A69" w:rsidRDefault="00000000">
            <w:pPr>
              <w:rPr>
                <w:sz w:val="22"/>
                <w:szCs w:val="22"/>
                <w:lang w:eastAsia="lt-LT"/>
              </w:rPr>
            </w:pPr>
            <w:r>
              <w:rPr>
                <w:sz w:val="22"/>
                <w:szCs w:val="22"/>
                <w:lang w:eastAsia="lt-LT"/>
              </w:rPr>
              <w:t>16.</w:t>
            </w:r>
          </w:p>
        </w:tc>
        <w:tc>
          <w:tcPr>
            <w:tcW w:w="804" w:type="pct"/>
            <w:vMerge w:val="restart"/>
            <w:tcBorders>
              <w:top w:val="single" w:sz="4" w:space="0" w:color="auto"/>
              <w:left w:val="single" w:sz="4" w:space="0" w:color="auto"/>
              <w:bottom w:val="single" w:sz="4" w:space="0" w:color="auto"/>
              <w:right w:val="single" w:sz="4" w:space="0" w:color="auto"/>
            </w:tcBorders>
            <w:hideMark/>
          </w:tcPr>
          <w:p w14:paraId="5913987E" w14:textId="77777777" w:rsidR="00431A69" w:rsidRDefault="00000000">
            <w:pPr>
              <w:rPr>
                <w:sz w:val="22"/>
                <w:szCs w:val="22"/>
                <w:lang w:eastAsia="lt-LT"/>
              </w:rPr>
            </w:pPr>
            <w:r>
              <w:rPr>
                <w:sz w:val="22"/>
                <w:szCs w:val="22"/>
                <w:lang w:eastAsia="lt-LT"/>
              </w:rPr>
              <w:t>Garažų (fizinių asmenų) paskirties pastatai</w:t>
            </w:r>
          </w:p>
        </w:tc>
        <w:tc>
          <w:tcPr>
            <w:tcW w:w="866" w:type="pct"/>
            <w:vMerge w:val="restart"/>
            <w:tcBorders>
              <w:top w:val="single" w:sz="4" w:space="0" w:color="auto"/>
              <w:left w:val="single" w:sz="4" w:space="0" w:color="auto"/>
              <w:bottom w:val="single" w:sz="4" w:space="0" w:color="auto"/>
              <w:right w:val="single" w:sz="4" w:space="0" w:color="auto"/>
            </w:tcBorders>
            <w:hideMark/>
          </w:tcPr>
          <w:p w14:paraId="5FCDEE24" w14:textId="77777777" w:rsidR="00431A69" w:rsidRDefault="00000000">
            <w:pPr>
              <w:rPr>
                <w:sz w:val="22"/>
                <w:szCs w:val="22"/>
                <w:lang w:eastAsia="lt-LT"/>
              </w:rPr>
            </w:pPr>
            <w:r>
              <w:rPr>
                <w:sz w:val="22"/>
                <w:szCs w:val="22"/>
                <w:lang w:eastAsia="lt-LT"/>
              </w:rPr>
              <w:t xml:space="preserve">Garažai, esantys garažų bendrijose, ir kiti (išskyrus garažus individualių namų valdose) </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7A35C925" w14:textId="77777777" w:rsidR="00431A69" w:rsidRDefault="00000000">
            <w:pPr>
              <w:jc w:val="center"/>
              <w:rPr>
                <w:sz w:val="22"/>
                <w:szCs w:val="22"/>
                <w:lang w:eastAsia="lt-LT"/>
              </w:rPr>
            </w:pPr>
            <w:r>
              <w:rPr>
                <w:sz w:val="22"/>
                <w:szCs w:val="22"/>
                <w:lang w:eastAsia="lt-LT"/>
              </w:rPr>
              <w:t>vnt. / metus</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7C728A1F" w14:textId="77777777" w:rsidR="00431A69" w:rsidRDefault="00000000">
            <w:pPr>
              <w:jc w:val="center"/>
              <w:rPr>
                <w:sz w:val="22"/>
                <w:szCs w:val="22"/>
                <w:lang w:eastAsia="lt-LT"/>
              </w:rPr>
            </w:pPr>
            <w:r>
              <w:rPr>
                <w:sz w:val="22"/>
                <w:szCs w:val="22"/>
                <w:lang w:eastAsia="lt-LT"/>
              </w:rPr>
              <w:t>6,33</w:t>
            </w:r>
          </w:p>
        </w:tc>
        <w:tc>
          <w:tcPr>
            <w:tcW w:w="658" w:type="pct"/>
            <w:vMerge w:val="restart"/>
            <w:tcBorders>
              <w:top w:val="single" w:sz="4" w:space="0" w:color="auto"/>
              <w:left w:val="single" w:sz="4" w:space="0" w:color="auto"/>
              <w:bottom w:val="single" w:sz="4" w:space="0" w:color="auto"/>
              <w:right w:val="single" w:sz="4" w:space="0" w:color="auto"/>
            </w:tcBorders>
            <w:vAlign w:val="center"/>
            <w:hideMark/>
          </w:tcPr>
          <w:p w14:paraId="5129C6DD" w14:textId="77777777" w:rsidR="00431A69" w:rsidRDefault="00000000">
            <w:pPr>
              <w:jc w:val="center"/>
              <w:rPr>
                <w:sz w:val="22"/>
                <w:szCs w:val="22"/>
                <w:lang w:eastAsia="lt-LT"/>
              </w:rPr>
            </w:pPr>
            <w:r>
              <w:rPr>
                <w:sz w:val="22"/>
                <w:szCs w:val="22"/>
                <w:lang w:eastAsia="lt-LT"/>
              </w:rPr>
              <w:t>vnt. / metus</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14:paraId="4ABEF303" w14:textId="77777777" w:rsidR="00431A69" w:rsidRDefault="00000000">
            <w:pPr>
              <w:jc w:val="center"/>
              <w:rPr>
                <w:sz w:val="22"/>
                <w:szCs w:val="22"/>
                <w:lang w:eastAsia="lt-LT"/>
              </w:rPr>
            </w:pPr>
            <w:r>
              <w:rPr>
                <w:sz w:val="22"/>
                <w:szCs w:val="22"/>
                <w:lang w:eastAsia="lt-LT"/>
              </w:rPr>
              <w:t>4,05</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1A7D950E" w14:textId="77777777" w:rsidR="00431A69" w:rsidRDefault="00000000">
            <w:pPr>
              <w:jc w:val="cente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hideMark/>
          </w:tcPr>
          <w:p w14:paraId="5ECC0131" w14:textId="77777777" w:rsidR="00431A69"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3569D1A" w14:textId="77777777" w:rsidR="00431A69" w:rsidRDefault="00000000">
            <w:pPr>
              <w:jc w:val="center"/>
              <w:rPr>
                <w:sz w:val="22"/>
                <w:szCs w:val="22"/>
                <w:lang w:eastAsia="lt-LT"/>
              </w:rPr>
            </w:pPr>
            <w:r>
              <w:rPr>
                <w:sz w:val="22"/>
                <w:szCs w:val="22"/>
                <w:lang w:eastAsia="lt-LT"/>
              </w:rPr>
              <w:t>1,81</w:t>
            </w:r>
          </w:p>
        </w:tc>
      </w:tr>
      <w:tr w:rsidR="00431A69" w14:paraId="0A431957"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F8B7489"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54029BF0"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3251CE2"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1D1C3A6"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74B7DF7" w14:textId="77777777" w:rsidR="00431A69" w:rsidRDefault="00431A69">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62C423A" w14:textId="77777777" w:rsidR="00431A69" w:rsidRDefault="00431A69">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AF56836"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73ABC1D8"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1F3880B2" w14:textId="77777777" w:rsidR="00431A69"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55ADDEA4" w14:textId="77777777" w:rsidR="00431A69" w:rsidRDefault="00000000">
            <w:pPr>
              <w:jc w:val="center"/>
              <w:rPr>
                <w:sz w:val="22"/>
                <w:szCs w:val="22"/>
                <w:lang w:eastAsia="lt-LT"/>
              </w:rPr>
            </w:pPr>
            <w:r>
              <w:rPr>
                <w:sz w:val="22"/>
                <w:szCs w:val="22"/>
                <w:lang w:eastAsia="lt-LT"/>
              </w:rPr>
              <w:t>2,11</w:t>
            </w:r>
          </w:p>
        </w:tc>
      </w:tr>
      <w:tr w:rsidR="00431A69" w14:paraId="43C7379F"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B2FD753"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5647840"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7A65F4B5"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469AC34"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50028D2" w14:textId="77777777" w:rsidR="00431A69" w:rsidRDefault="00431A69">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22AE9A4" w14:textId="77777777" w:rsidR="00431A69" w:rsidRDefault="00431A69">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351FAE4"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B12CD27"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5B553738" w14:textId="77777777" w:rsidR="00431A69"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F344851" w14:textId="77777777" w:rsidR="00431A69" w:rsidRDefault="00000000">
            <w:pPr>
              <w:jc w:val="center"/>
              <w:rPr>
                <w:sz w:val="22"/>
                <w:szCs w:val="22"/>
                <w:lang w:eastAsia="lt-LT"/>
              </w:rPr>
            </w:pPr>
            <w:r>
              <w:rPr>
                <w:sz w:val="22"/>
                <w:szCs w:val="22"/>
                <w:lang w:eastAsia="lt-LT"/>
              </w:rPr>
              <w:t>3,61</w:t>
            </w:r>
          </w:p>
        </w:tc>
      </w:tr>
      <w:tr w:rsidR="00431A69" w14:paraId="0553651E"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CADB3B1"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3ED35A7A"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4D42D79B"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1856349F"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E2D6D09" w14:textId="77777777" w:rsidR="00431A69" w:rsidRDefault="00431A69">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FBCD1BA" w14:textId="77777777" w:rsidR="00431A69" w:rsidRDefault="00431A69">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9C6B625"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174680BC"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06C5773B" w14:textId="77777777" w:rsidR="00431A69"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607BB81F" w14:textId="77777777" w:rsidR="00431A69" w:rsidRDefault="00000000">
            <w:pPr>
              <w:jc w:val="center"/>
              <w:rPr>
                <w:sz w:val="22"/>
                <w:szCs w:val="22"/>
                <w:lang w:eastAsia="lt-LT"/>
              </w:rPr>
            </w:pPr>
            <w:r>
              <w:rPr>
                <w:sz w:val="22"/>
                <w:szCs w:val="22"/>
                <w:lang w:eastAsia="lt-LT"/>
              </w:rPr>
              <w:t>3,91</w:t>
            </w:r>
          </w:p>
        </w:tc>
      </w:tr>
      <w:tr w:rsidR="00431A69" w14:paraId="76A25EBE"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6B5AD9EE"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17677BD8"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7806D506"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92732ED"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FD98FBB" w14:textId="77777777" w:rsidR="00431A69" w:rsidRDefault="00431A69">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86BC669" w14:textId="77777777" w:rsidR="00431A69" w:rsidRDefault="00431A69">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9A77CF0"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5970F860"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5DF55802" w14:textId="77777777" w:rsidR="00431A69"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283E3C77" w14:textId="77777777" w:rsidR="00431A69" w:rsidRDefault="00000000">
            <w:pPr>
              <w:jc w:val="center"/>
              <w:rPr>
                <w:sz w:val="22"/>
                <w:szCs w:val="22"/>
                <w:lang w:eastAsia="lt-LT"/>
              </w:rPr>
            </w:pPr>
            <w:r>
              <w:rPr>
                <w:sz w:val="22"/>
                <w:szCs w:val="22"/>
                <w:lang w:eastAsia="lt-LT"/>
              </w:rPr>
              <w:t>11,59</w:t>
            </w:r>
          </w:p>
        </w:tc>
      </w:tr>
      <w:tr w:rsidR="00431A69" w14:paraId="1864CADA" w14:textId="77777777">
        <w:trPr>
          <w:trHeight w:val="212"/>
          <w:jc w:val="center"/>
        </w:trPr>
        <w:tc>
          <w:tcPr>
            <w:tcW w:w="184" w:type="pct"/>
            <w:vMerge/>
            <w:tcBorders>
              <w:top w:val="single" w:sz="4" w:space="0" w:color="auto"/>
              <w:left w:val="single" w:sz="4" w:space="0" w:color="auto"/>
              <w:bottom w:val="single" w:sz="4" w:space="0" w:color="auto"/>
              <w:right w:val="single" w:sz="4" w:space="0" w:color="auto"/>
            </w:tcBorders>
            <w:vAlign w:val="center"/>
            <w:hideMark/>
          </w:tcPr>
          <w:p w14:paraId="4E19A418" w14:textId="77777777" w:rsidR="00431A69" w:rsidRDefault="00431A69">
            <w:pPr>
              <w:rPr>
                <w:sz w:val="22"/>
                <w:szCs w:val="22"/>
                <w:lang w:eastAsia="lt-LT"/>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48B91D56" w14:textId="77777777" w:rsidR="00431A69" w:rsidRDefault="00431A69">
            <w:pPr>
              <w:rPr>
                <w:sz w:val="22"/>
                <w:szCs w:val="22"/>
                <w:lang w:eastAsia="lt-LT"/>
              </w:rPr>
            </w:pPr>
          </w:p>
        </w:tc>
        <w:tc>
          <w:tcPr>
            <w:tcW w:w="866" w:type="pct"/>
            <w:vMerge/>
            <w:tcBorders>
              <w:top w:val="single" w:sz="4" w:space="0" w:color="auto"/>
              <w:left w:val="single" w:sz="4" w:space="0" w:color="auto"/>
              <w:bottom w:val="single" w:sz="4" w:space="0" w:color="auto"/>
              <w:right w:val="single" w:sz="4" w:space="0" w:color="auto"/>
            </w:tcBorders>
            <w:vAlign w:val="center"/>
            <w:hideMark/>
          </w:tcPr>
          <w:p w14:paraId="00A7464F" w14:textId="77777777" w:rsidR="00431A69" w:rsidRDefault="00431A69">
            <w:pPr>
              <w:rPr>
                <w:sz w:val="22"/>
                <w:szCs w:val="22"/>
                <w:lang w:eastAsia="lt-LT"/>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2C4104EA" w14:textId="77777777" w:rsidR="00431A69" w:rsidRDefault="00431A69">
            <w:pPr>
              <w:rPr>
                <w:sz w:val="22"/>
                <w:szCs w:val="22"/>
                <w:lang w:eastAsia="lt-LT"/>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5665209" w14:textId="77777777" w:rsidR="00431A69" w:rsidRDefault="00431A69">
            <w:pPr>
              <w:jc w:val="center"/>
              <w:rPr>
                <w:sz w:val="22"/>
                <w:szCs w:val="22"/>
                <w:lang w:eastAsia="lt-LT"/>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165FE1F" w14:textId="77777777" w:rsidR="00431A69" w:rsidRDefault="00431A69">
            <w:pPr>
              <w:jc w:val="center"/>
              <w:rPr>
                <w:sz w:val="22"/>
                <w:szCs w:val="22"/>
                <w:lang w:eastAsia="lt-LT"/>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0D2BB22" w14:textId="77777777" w:rsidR="00431A69" w:rsidRDefault="00431A69">
            <w:pPr>
              <w:rPr>
                <w:sz w:val="22"/>
                <w:szCs w:val="22"/>
                <w:lang w:eastAsia="lt-LT"/>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F61F951"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hideMark/>
          </w:tcPr>
          <w:p w14:paraId="2CA67CD5" w14:textId="77777777" w:rsidR="00431A69"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hideMark/>
          </w:tcPr>
          <w:p w14:paraId="0A0FBA25" w14:textId="77777777" w:rsidR="00431A69" w:rsidRDefault="00000000">
            <w:pPr>
              <w:jc w:val="center"/>
              <w:rPr>
                <w:sz w:val="22"/>
                <w:szCs w:val="22"/>
                <w:lang w:eastAsia="lt-LT"/>
              </w:rPr>
            </w:pPr>
            <w:r>
              <w:rPr>
                <w:sz w:val="22"/>
                <w:szCs w:val="22"/>
                <w:lang w:eastAsia="lt-LT"/>
              </w:rPr>
              <w:t>16,56</w:t>
            </w:r>
          </w:p>
        </w:tc>
      </w:tr>
      <w:tr w:rsidR="00431A69" w14:paraId="124F2811" w14:textId="77777777">
        <w:trPr>
          <w:trHeight w:val="212"/>
          <w:jc w:val="center"/>
        </w:trPr>
        <w:tc>
          <w:tcPr>
            <w:tcW w:w="184" w:type="pct"/>
            <w:vMerge w:val="restart"/>
            <w:tcBorders>
              <w:top w:val="single" w:sz="4" w:space="0" w:color="auto"/>
              <w:left w:val="single" w:sz="4" w:space="0" w:color="auto"/>
              <w:right w:val="single" w:sz="4" w:space="0" w:color="auto"/>
            </w:tcBorders>
            <w:vAlign w:val="center"/>
          </w:tcPr>
          <w:p w14:paraId="6DC6C384" w14:textId="77777777" w:rsidR="00431A69" w:rsidRDefault="00000000">
            <w:pPr>
              <w:rPr>
                <w:sz w:val="22"/>
                <w:szCs w:val="22"/>
                <w:lang w:eastAsia="lt-LT"/>
              </w:rPr>
            </w:pPr>
            <w:r>
              <w:rPr>
                <w:sz w:val="22"/>
                <w:szCs w:val="22"/>
                <w:lang w:eastAsia="lt-LT"/>
              </w:rPr>
              <w:t>17.</w:t>
            </w:r>
          </w:p>
        </w:tc>
        <w:tc>
          <w:tcPr>
            <w:tcW w:w="804" w:type="pct"/>
            <w:vMerge w:val="restart"/>
            <w:tcBorders>
              <w:top w:val="single" w:sz="4" w:space="0" w:color="auto"/>
              <w:left w:val="single" w:sz="4" w:space="0" w:color="auto"/>
              <w:right w:val="single" w:sz="4" w:space="0" w:color="auto"/>
            </w:tcBorders>
            <w:vAlign w:val="center"/>
          </w:tcPr>
          <w:p w14:paraId="7D47933D" w14:textId="77777777" w:rsidR="00431A69" w:rsidRDefault="00000000">
            <w:pPr>
              <w:rPr>
                <w:sz w:val="22"/>
                <w:szCs w:val="22"/>
                <w:lang w:eastAsia="lt-LT"/>
              </w:rPr>
            </w:pPr>
            <w:r>
              <w:rPr>
                <w:sz w:val="22"/>
                <w:szCs w:val="22"/>
                <w:lang w:eastAsia="lt-LT"/>
              </w:rPr>
              <w:t>Sodų paskirties pastatai</w:t>
            </w:r>
          </w:p>
        </w:tc>
        <w:tc>
          <w:tcPr>
            <w:tcW w:w="866" w:type="pct"/>
            <w:vMerge w:val="restart"/>
            <w:tcBorders>
              <w:top w:val="single" w:sz="4" w:space="0" w:color="auto"/>
              <w:left w:val="single" w:sz="4" w:space="0" w:color="auto"/>
              <w:right w:val="single" w:sz="4" w:space="0" w:color="auto"/>
            </w:tcBorders>
            <w:vAlign w:val="center"/>
          </w:tcPr>
          <w:p w14:paraId="3DE887C4" w14:textId="77777777" w:rsidR="00431A69" w:rsidRDefault="00000000">
            <w:pPr>
              <w:rPr>
                <w:sz w:val="22"/>
                <w:szCs w:val="22"/>
                <w:lang w:eastAsia="lt-LT"/>
              </w:rPr>
            </w:pPr>
            <w:r>
              <w:rPr>
                <w:sz w:val="22"/>
                <w:szCs w:val="22"/>
                <w:lang w:eastAsia="lt-LT"/>
              </w:rPr>
              <w:t>Pastatai, naudojami arba poilsiui ir (arba) sodininkystei ir (arba) daržininkystei sodininkų bendrijos nariams priklausantys sodo sklypai su pastatais ir (ar) sodo sklypai su pastatais, nepriklausantys sodininkų bendrijos nariams, bet esantys sodo teritorijoje</w:t>
            </w:r>
          </w:p>
          <w:p w14:paraId="1CAD46BE" w14:textId="77777777" w:rsidR="00431A69" w:rsidRDefault="00431A69">
            <w:pPr>
              <w:rPr>
                <w:sz w:val="22"/>
                <w:szCs w:val="22"/>
                <w:lang w:eastAsia="lt-LT"/>
              </w:rPr>
            </w:pPr>
          </w:p>
        </w:tc>
        <w:tc>
          <w:tcPr>
            <w:tcW w:w="607" w:type="pct"/>
            <w:vMerge w:val="restart"/>
            <w:tcBorders>
              <w:top w:val="single" w:sz="4" w:space="0" w:color="auto"/>
              <w:left w:val="single" w:sz="4" w:space="0" w:color="auto"/>
              <w:right w:val="single" w:sz="4" w:space="0" w:color="auto"/>
            </w:tcBorders>
            <w:vAlign w:val="center"/>
          </w:tcPr>
          <w:p w14:paraId="3E7FA703" w14:textId="77777777" w:rsidR="00431A69" w:rsidRDefault="00000000">
            <w:pPr>
              <w:jc w:val="center"/>
              <w:rPr>
                <w:sz w:val="22"/>
                <w:szCs w:val="22"/>
                <w:lang w:eastAsia="lt-LT"/>
              </w:rPr>
            </w:pPr>
            <w:r>
              <w:rPr>
                <w:sz w:val="22"/>
                <w:szCs w:val="22"/>
                <w:lang w:eastAsia="lt-LT"/>
              </w:rPr>
              <w:lastRenderedPageBreak/>
              <w:t>vnt. / metus</w:t>
            </w:r>
          </w:p>
        </w:tc>
        <w:tc>
          <w:tcPr>
            <w:tcW w:w="370" w:type="pct"/>
            <w:vMerge w:val="restart"/>
            <w:tcBorders>
              <w:top w:val="single" w:sz="4" w:space="0" w:color="auto"/>
              <w:left w:val="single" w:sz="4" w:space="0" w:color="auto"/>
              <w:right w:val="single" w:sz="4" w:space="0" w:color="auto"/>
            </w:tcBorders>
            <w:vAlign w:val="center"/>
          </w:tcPr>
          <w:p w14:paraId="4236FC93" w14:textId="77777777" w:rsidR="00431A69" w:rsidRDefault="00000000">
            <w:pPr>
              <w:jc w:val="center"/>
              <w:rPr>
                <w:sz w:val="22"/>
                <w:szCs w:val="22"/>
                <w:lang w:eastAsia="lt-LT"/>
              </w:rPr>
            </w:pPr>
            <w:r>
              <w:rPr>
                <w:sz w:val="22"/>
                <w:szCs w:val="22"/>
                <w:lang w:eastAsia="lt-LT"/>
              </w:rPr>
              <w:t>6,34</w:t>
            </w:r>
          </w:p>
        </w:tc>
        <w:tc>
          <w:tcPr>
            <w:tcW w:w="658" w:type="pct"/>
            <w:vMerge w:val="restart"/>
            <w:tcBorders>
              <w:top w:val="single" w:sz="4" w:space="0" w:color="auto"/>
              <w:left w:val="single" w:sz="4" w:space="0" w:color="auto"/>
              <w:right w:val="single" w:sz="4" w:space="0" w:color="auto"/>
            </w:tcBorders>
            <w:vAlign w:val="center"/>
          </w:tcPr>
          <w:p w14:paraId="52846F1D" w14:textId="77777777" w:rsidR="00431A69" w:rsidRDefault="00000000">
            <w:pPr>
              <w:jc w:val="center"/>
              <w:rPr>
                <w:sz w:val="22"/>
                <w:szCs w:val="22"/>
                <w:lang w:eastAsia="lt-LT"/>
              </w:rPr>
            </w:pPr>
            <w:r>
              <w:rPr>
                <w:sz w:val="22"/>
                <w:szCs w:val="22"/>
                <w:lang w:eastAsia="lt-LT"/>
              </w:rPr>
              <w:t>vnt. / metus</w:t>
            </w:r>
          </w:p>
        </w:tc>
        <w:tc>
          <w:tcPr>
            <w:tcW w:w="395" w:type="pct"/>
            <w:vMerge w:val="restart"/>
            <w:tcBorders>
              <w:top w:val="single" w:sz="4" w:space="0" w:color="auto"/>
              <w:left w:val="single" w:sz="4" w:space="0" w:color="auto"/>
              <w:right w:val="single" w:sz="4" w:space="0" w:color="auto"/>
            </w:tcBorders>
            <w:vAlign w:val="center"/>
          </w:tcPr>
          <w:p w14:paraId="3DA791F6" w14:textId="77777777" w:rsidR="00431A69" w:rsidRDefault="00000000">
            <w:pPr>
              <w:jc w:val="center"/>
              <w:rPr>
                <w:sz w:val="22"/>
                <w:szCs w:val="22"/>
                <w:lang w:eastAsia="lt-LT"/>
              </w:rPr>
            </w:pPr>
            <w:r>
              <w:rPr>
                <w:sz w:val="22"/>
                <w:szCs w:val="22"/>
                <w:lang w:eastAsia="lt-LT"/>
              </w:rPr>
              <w:t>4,05</w:t>
            </w:r>
          </w:p>
        </w:tc>
        <w:tc>
          <w:tcPr>
            <w:tcW w:w="488" w:type="pct"/>
            <w:vMerge w:val="restart"/>
            <w:tcBorders>
              <w:top w:val="single" w:sz="4" w:space="0" w:color="auto"/>
              <w:left w:val="single" w:sz="4" w:space="0" w:color="auto"/>
              <w:right w:val="single" w:sz="4" w:space="0" w:color="auto"/>
            </w:tcBorders>
            <w:vAlign w:val="center"/>
          </w:tcPr>
          <w:p w14:paraId="60976FD2" w14:textId="77777777" w:rsidR="00431A69" w:rsidRDefault="00000000">
            <w:pPr>
              <w:rPr>
                <w:sz w:val="22"/>
                <w:szCs w:val="22"/>
                <w:lang w:eastAsia="lt-LT"/>
              </w:rPr>
            </w:pPr>
            <w:r>
              <w:rPr>
                <w:sz w:val="22"/>
                <w:szCs w:val="22"/>
                <w:lang w:eastAsia="lt-LT"/>
              </w:rPr>
              <w:t>0,12; 0,14; 0,24; 0,26; 0,77; 1,1</w:t>
            </w:r>
          </w:p>
        </w:tc>
        <w:tc>
          <w:tcPr>
            <w:tcW w:w="302" w:type="pct"/>
            <w:tcBorders>
              <w:top w:val="single" w:sz="4" w:space="0" w:color="auto"/>
              <w:left w:val="single" w:sz="4" w:space="0" w:color="auto"/>
              <w:bottom w:val="single" w:sz="4" w:space="0" w:color="auto"/>
              <w:right w:val="single" w:sz="4" w:space="0" w:color="auto"/>
            </w:tcBorders>
            <w:vAlign w:val="center"/>
          </w:tcPr>
          <w:p w14:paraId="2CA9A2E2" w14:textId="77777777" w:rsidR="00431A69" w:rsidRDefault="00000000">
            <w:pPr>
              <w:jc w:val="center"/>
              <w:rPr>
                <w:sz w:val="22"/>
                <w:szCs w:val="22"/>
                <w:lang w:eastAsia="lt-LT"/>
              </w:rPr>
            </w:pPr>
            <w:r>
              <w:rPr>
                <w:sz w:val="22"/>
                <w:szCs w:val="22"/>
                <w:lang w:eastAsia="lt-LT"/>
              </w:rPr>
              <w:t>0,12 m³</w:t>
            </w:r>
          </w:p>
        </w:tc>
        <w:tc>
          <w:tcPr>
            <w:tcW w:w="325" w:type="pct"/>
            <w:tcBorders>
              <w:top w:val="single" w:sz="4" w:space="0" w:color="auto"/>
              <w:left w:val="single" w:sz="4" w:space="0" w:color="auto"/>
              <w:bottom w:val="single" w:sz="4" w:space="0" w:color="auto"/>
              <w:right w:val="single" w:sz="4" w:space="0" w:color="auto"/>
            </w:tcBorders>
            <w:vAlign w:val="center"/>
          </w:tcPr>
          <w:p w14:paraId="02DA788B" w14:textId="77777777" w:rsidR="00431A69" w:rsidRDefault="00000000">
            <w:pPr>
              <w:jc w:val="center"/>
              <w:rPr>
                <w:sz w:val="22"/>
                <w:szCs w:val="22"/>
                <w:lang w:eastAsia="lt-LT"/>
              </w:rPr>
            </w:pPr>
            <w:r>
              <w:rPr>
                <w:sz w:val="22"/>
                <w:szCs w:val="22"/>
                <w:lang w:eastAsia="lt-LT"/>
              </w:rPr>
              <w:t>1,81</w:t>
            </w:r>
          </w:p>
        </w:tc>
      </w:tr>
      <w:tr w:rsidR="00431A69" w14:paraId="33CF7966" w14:textId="77777777">
        <w:trPr>
          <w:trHeight w:val="212"/>
          <w:jc w:val="center"/>
        </w:trPr>
        <w:tc>
          <w:tcPr>
            <w:tcW w:w="184" w:type="pct"/>
            <w:vMerge/>
            <w:tcBorders>
              <w:left w:val="single" w:sz="4" w:space="0" w:color="auto"/>
              <w:right w:val="single" w:sz="4" w:space="0" w:color="auto"/>
            </w:tcBorders>
            <w:vAlign w:val="center"/>
          </w:tcPr>
          <w:p w14:paraId="01C0D72B" w14:textId="77777777" w:rsidR="00431A69" w:rsidRDefault="00431A69">
            <w:pPr>
              <w:rPr>
                <w:sz w:val="22"/>
                <w:szCs w:val="22"/>
                <w:lang w:eastAsia="lt-LT"/>
              </w:rPr>
            </w:pPr>
          </w:p>
        </w:tc>
        <w:tc>
          <w:tcPr>
            <w:tcW w:w="804" w:type="pct"/>
            <w:vMerge/>
            <w:tcBorders>
              <w:left w:val="single" w:sz="4" w:space="0" w:color="auto"/>
              <w:right w:val="single" w:sz="4" w:space="0" w:color="auto"/>
            </w:tcBorders>
            <w:vAlign w:val="center"/>
          </w:tcPr>
          <w:p w14:paraId="5E0B3F92" w14:textId="77777777" w:rsidR="00431A69" w:rsidRDefault="00431A69">
            <w:pPr>
              <w:rPr>
                <w:sz w:val="22"/>
                <w:szCs w:val="22"/>
                <w:lang w:eastAsia="lt-LT"/>
              </w:rPr>
            </w:pPr>
          </w:p>
        </w:tc>
        <w:tc>
          <w:tcPr>
            <w:tcW w:w="866" w:type="pct"/>
            <w:vMerge/>
            <w:tcBorders>
              <w:left w:val="single" w:sz="4" w:space="0" w:color="auto"/>
              <w:right w:val="single" w:sz="4" w:space="0" w:color="auto"/>
            </w:tcBorders>
            <w:vAlign w:val="center"/>
          </w:tcPr>
          <w:p w14:paraId="7092B1A9" w14:textId="77777777" w:rsidR="00431A69" w:rsidRDefault="00431A69">
            <w:pPr>
              <w:rPr>
                <w:sz w:val="22"/>
                <w:szCs w:val="22"/>
                <w:lang w:eastAsia="lt-LT"/>
              </w:rPr>
            </w:pPr>
          </w:p>
        </w:tc>
        <w:tc>
          <w:tcPr>
            <w:tcW w:w="607" w:type="pct"/>
            <w:vMerge/>
            <w:tcBorders>
              <w:left w:val="single" w:sz="4" w:space="0" w:color="auto"/>
              <w:right w:val="single" w:sz="4" w:space="0" w:color="auto"/>
            </w:tcBorders>
            <w:vAlign w:val="center"/>
          </w:tcPr>
          <w:p w14:paraId="46B68745" w14:textId="77777777" w:rsidR="00431A69" w:rsidRDefault="00431A69">
            <w:pPr>
              <w:rPr>
                <w:sz w:val="22"/>
                <w:szCs w:val="22"/>
                <w:lang w:eastAsia="lt-LT"/>
              </w:rPr>
            </w:pPr>
          </w:p>
        </w:tc>
        <w:tc>
          <w:tcPr>
            <w:tcW w:w="370" w:type="pct"/>
            <w:vMerge/>
            <w:tcBorders>
              <w:left w:val="single" w:sz="4" w:space="0" w:color="auto"/>
              <w:right w:val="single" w:sz="4" w:space="0" w:color="auto"/>
            </w:tcBorders>
            <w:vAlign w:val="center"/>
          </w:tcPr>
          <w:p w14:paraId="63704B0A" w14:textId="77777777" w:rsidR="00431A69" w:rsidRDefault="00431A69">
            <w:pPr>
              <w:rPr>
                <w:sz w:val="22"/>
                <w:szCs w:val="22"/>
                <w:lang w:eastAsia="lt-LT"/>
              </w:rPr>
            </w:pPr>
          </w:p>
        </w:tc>
        <w:tc>
          <w:tcPr>
            <w:tcW w:w="658" w:type="pct"/>
            <w:vMerge/>
            <w:tcBorders>
              <w:left w:val="single" w:sz="4" w:space="0" w:color="auto"/>
              <w:right w:val="single" w:sz="4" w:space="0" w:color="auto"/>
            </w:tcBorders>
            <w:vAlign w:val="center"/>
          </w:tcPr>
          <w:p w14:paraId="65FBAAD4" w14:textId="77777777" w:rsidR="00431A69" w:rsidRDefault="00431A69">
            <w:pPr>
              <w:rPr>
                <w:sz w:val="22"/>
                <w:szCs w:val="22"/>
                <w:lang w:eastAsia="lt-LT"/>
              </w:rPr>
            </w:pPr>
          </w:p>
        </w:tc>
        <w:tc>
          <w:tcPr>
            <w:tcW w:w="395" w:type="pct"/>
            <w:vMerge/>
            <w:tcBorders>
              <w:left w:val="single" w:sz="4" w:space="0" w:color="auto"/>
              <w:right w:val="single" w:sz="4" w:space="0" w:color="auto"/>
            </w:tcBorders>
            <w:vAlign w:val="center"/>
          </w:tcPr>
          <w:p w14:paraId="02D56BF3" w14:textId="77777777" w:rsidR="00431A69" w:rsidRDefault="00431A69">
            <w:pPr>
              <w:rPr>
                <w:sz w:val="22"/>
                <w:szCs w:val="22"/>
                <w:lang w:eastAsia="lt-LT"/>
              </w:rPr>
            </w:pPr>
          </w:p>
        </w:tc>
        <w:tc>
          <w:tcPr>
            <w:tcW w:w="488" w:type="pct"/>
            <w:vMerge/>
            <w:tcBorders>
              <w:left w:val="single" w:sz="4" w:space="0" w:color="auto"/>
              <w:right w:val="single" w:sz="4" w:space="0" w:color="auto"/>
            </w:tcBorders>
            <w:vAlign w:val="center"/>
          </w:tcPr>
          <w:p w14:paraId="509AF017"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62F97FA4" w14:textId="77777777" w:rsidR="00431A69" w:rsidRDefault="00000000">
            <w:pPr>
              <w:jc w:val="center"/>
              <w:rPr>
                <w:sz w:val="22"/>
                <w:szCs w:val="22"/>
                <w:lang w:eastAsia="lt-LT"/>
              </w:rPr>
            </w:pPr>
            <w:r>
              <w:rPr>
                <w:sz w:val="22"/>
                <w:szCs w:val="22"/>
                <w:lang w:eastAsia="lt-LT"/>
              </w:rPr>
              <w:t>0,14 m³</w:t>
            </w:r>
          </w:p>
        </w:tc>
        <w:tc>
          <w:tcPr>
            <w:tcW w:w="325" w:type="pct"/>
            <w:tcBorders>
              <w:top w:val="single" w:sz="4" w:space="0" w:color="auto"/>
              <w:left w:val="single" w:sz="4" w:space="0" w:color="auto"/>
              <w:bottom w:val="single" w:sz="4" w:space="0" w:color="auto"/>
              <w:right w:val="single" w:sz="4" w:space="0" w:color="auto"/>
            </w:tcBorders>
            <w:vAlign w:val="center"/>
          </w:tcPr>
          <w:p w14:paraId="18A2ACE5" w14:textId="77777777" w:rsidR="00431A69" w:rsidRDefault="00000000">
            <w:pPr>
              <w:jc w:val="center"/>
              <w:rPr>
                <w:sz w:val="22"/>
                <w:szCs w:val="22"/>
                <w:lang w:eastAsia="lt-LT"/>
              </w:rPr>
            </w:pPr>
            <w:r>
              <w:rPr>
                <w:sz w:val="22"/>
                <w:szCs w:val="22"/>
                <w:lang w:eastAsia="lt-LT"/>
              </w:rPr>
              <w:t>2,11</w:t>
            </w:r>
          </w:p>
        </w:tc>
      </w:tr>
      <w:tr w:rsidR="00431A69" w14:paraId="53EC5D4A" w14:textId="77777777">
        <w:trPr>
          <w:trHeight w:val="212"/>
          <w:jc w:val="center"/>
        </w:trPr>
        <w:tc>
          <w:tcPr>
            <w:tcW w:w="184" w:type="pct"/>
            <w:vMerge/>
            <w:tcBorders>
              <w:left w:val="single" w:sz="4" w:space="0" w:color="auto"/>
              <w:right w:val="single" w:sz="4" w:space="0" w:color="auto"/>
            </w:tcBorders>
            <w:vAlign w:val="center"/>
          </w:tcPr>
          <w:p w14:paraId="39711E57" w14:textId="77777777" w:rsidR="00431A69" w:rsidRDefault="00431A69">
            <w:pPr>
              <w:rPr>
                <w:sz w:val="22"/>
                <w:szCs w:val="22"/>
                <w:lang w:eastAsia="lt-LT"/>
              </w:rPr>
            </w:pPr>
          </w:p>
        </w:tc>
        <w:tc>
          <w:tcPr>
            <w:tcW w:w="804" w:type="pct"/>
            <w:vMerge/>
            <w:tcBorders>
              <w:left w:val="single" w:sz="4" w:space="0" w:color="auto"/>
              <w:right w:val="single" w:sz="4" w:space="0" w:color="auto"/>
            </w:tcBorders>
            <w:vAlign w:val="center"/>
          </w:tcPr>
          <w:p w14:paraId="43A5B2BE" w14:textId="77777777" w:rsidR="00431A69" w:rsidRDefault="00431A69">
            <w:pPr>
              <w:rPr>
                <w:sz w:val="22"/>
                <w:szCs w:val="22"/>
                <w:lang w:eastAsia="lt-LT"/>
              </w:rPr>
            </w:pPr>
          </w:p>
        </w:tc>
        <w:tc>
          <w:tcPr>
            <w:tcW w:w="866" w:type="pct"/>
            <w:vMerge/>
            <w:tcBorders>
              <w:left w:val="single" w:sz="4" w:space="0" w:color="auto"/>
              <w:right w:val="single" w:sz="4" w:space="0" w:color="auto"/>
            </w:tcBorders>
            <w:vAlign w:val="center"/>
          </w:tcPr>
          <w:p w14:paraId="46C6F346" w14:textId="77777777" w:rsidR="00431A69" w:rsidRDefault="00431A69">
            <w:pPr>
              <w:rPr>
                <w:sz w:val="22"/>
                <w:szCs w:val="22"/>
                <w:lang w:eastAsia="lt-LT"/>
              </w:rPr>
            </w:pPr>
          </w:p>
        </w:tc>
        <w:tc>
          <w:tcPr>
            <w:tcW w:w="607" w:type="pct"/>
            <w:vMerge/>
            <w:tcBorders>
              <w:left w:val="single" w:sz="4" w:space="0" w:color="auto"/>
              <w:right w:val="single" w:sz="4" w:space="0" w:color="auto"/>
            </w:tcBorders>
            <w:vAlign w:val="center"/>
          </w:tcPr>
          <w:p w14:paraId="596F8C82" w14:textId="77777777" w:rsidR="00431A69" w:rsidRDefault="00431A69">
            <w:pPr>
              <w:rPr>
                <w:sz w:val="22"/>
                <w:szCs w:val="22"/>
                <w:lang w:eastAsia="lt-LT"/>
              </w:rPr>
            </w:pPr>
          </w:p>
        </w:tc>
        <w:tc>
          <w:tcPr>
            <w:tcW w:w="370" w:type="pct"/>
            <w:vMerge/>
            <w:tcBorders>
              <w:left w:val="single" w:sz="4" w:space="0" w:color="auto"/>
              <w:right w:val="single" w:sz="4" w:space="0" w:color="auto"/>
            </w:tcBorders>
            <w:vAlign w:val="center"/>
          </w:tcPr>
          <w:p w14:paraId="276E4D64" w14:textId="77777777" w:rsidR="00431A69" w:rsidRDefault="00431A69">
            <w:pPr>
              <w:rPr>
                <w:sz w:val="22"/>
                <w:szCs w:val="22"/>
                <w:lang w:eastAsia="lt-LT"/>
              </w:rPr>
            </w:pPr>
          </w:p>
        </w:tc>
        <w:tc>
          <w:tcPr>
            <w:tcW w:w="658" w:type="pct"/>
            <w:vMerge/>
            <w:tcBorders>
              <w:left w:val="single" w:sz="4" w:space="0" w:color="auto"/>
              <w:right w:val="single" w:sz="4" w:space="0" w:color="auto"/>
            </w:tcBorders>
            <w:vAlign w:val="center"/>
          </w:tcPr>
          <w:p w14:paraId="4D9BB9F6" w14:textId="77777777" w:rsidR="00431A69" w:rsidRDefault="00431A69">
            <w:pPr>
              <w:rPr>
                <w:sz w:val="22"/>
                <w:szCs w:val="22"/>
                <w:lang w:eastAsia="lt-LT"/>
              </w:rPr>
            </w:pPr>
          </w:p>
        </w:tc>
        <w:tc>
          <w:tcPr>
            <w:tcW w:w="395" w:type="pct"/>
            <w:vMerge/>
            <w:tcBorders>
              <w:left w:val="single" w:sz="4" w:space="0" w:color="auto"/>
              <w:right w:val="single" w:sz="4" w:space="0" w:color="auto"/>
            </w:tcBorders>
            <w:vAlign w:val="center"/>
          </w:tcPr>
          <w:p w14:paraId="6A39FAE4" w14:textId="77777777" w:rsidR="00431A69" w:rsidRDefault="00431A69">
            <w:pPr>
              <w:rPr>
                <w:sz w:val="22"/>
                <w:szCs w:val="22"/>
                <w:lang w:eastAsia="lt-LT"/>
              </w:rPr>
            </w:pPr>
          </w:p>
        </w:tc>
        <w:tc>
          <w:tcPr>
            <w:tcW w:w="488" w:type="pct"/>
            <w:vMerge/>
            <w:tcBorders>
              <w:left w:val="single" w:sz="4" w:space="0" w:color="auto"/>
              <w:right w:val="single" w:sz="4" w:space="0" w:color="auto"/>
            </w:tcBorders>
            <w:vAlign w:val="center"/>
          </w:tcPr>
          <w:p w14:paraId="4D5AE594"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3326360F" w14:textId="77777777" w:rsidR="00431A69" w:rsidRDefault="00000000">
            <w:pPr>
              <w:jc w:val="center"/>
              <w:rPr>
                <w:sz w:val="22"/>
                <w:szCs w:val="22"/>
                <w:lang w:eastAsia="lt-LT"/>
              </w:rPr>
            </w:pPr>
            <w:r>
              <w:rPr>
                <w:sz w:val="22"/>
                <w:szCs w:val="22"/>
                <w:lang w:eastAsia="lt-LT"/>
              </w:rPr>
              <w:t>0,24 m³</w:t>
            </w:r>
          </w:p>
        </w:tc>
        <w:tc>
          <w:tcPr>
            <w:tcW w:w="325" w:type="pct"/>
            <w:tcBorders>
              <w:top w:val="single" w:sz="4" w:space="0" w:color="auto"/>
              <w:left w:val="single" w:sz="4" w:space="0" w:color="auto"/>
              <w:bottom w:val="single" w:sz="4" w:space="0" w:color="auto"/>
              <w:right w:val="single" w:sz="4" w:space="0" w:color="auto"/>
            </w:tcBorders>
            <w:vAlign w:val="center"/>
          </w:tcPr>
          <w:p w14:paraId="5BF4A860" w14:textId="77777777" w:rsidR="00431A69" w:rsidRDefault="00000000">
            <w:pPr>
              <w:jc w:val="center"/>
              <w:rPr>
                <w:sz w:val="22"/>
                <w:szCs w:val="22"/>
                <w:lang w:eastAsia="lt-LT"/>
              </w:rPr>
            </w:pPr>
            <w:r>
              <w:rPr>
                <w:sz w:val="22"/>
                <w:szCs w:val="22"/>
                <w:lang w:eastAsia="lt-LT"/>
              </w:rPr>
              <w:t>3,61</w:t>
            </w:r>
          </w:p>
        </w:tc>
      </w:tr>
      <w:tr w:rsidR="00431A69" w14:paraId="6E7052FC" w14:textId="77777777">
        <w:trPr>
          <w:trHeight w:val="212"/>
          <w:jc w:val="center"/>
        </w:trPr>
        <w:tc>
          <w:tcPr>
            <w:tcW w:w="184" w:type="pct"/>
            <w:vMerge/>
            <w:tcBorders>
              <w:left w:val="single" w:sz="4" w:space="0" w:color="auto"/>
              <w:right w:val="single" w:sz="4" w:space="0" w:color="auto"/>
            </w:tcBorders>
            <w:vAlign w:val="center"/>
          </w:tcPr>
          <w:p w14:paraId="2DC3C7BC" w14:textId="77777777" w:rsidR="00431A69" w:rsidRDefault="00431A69">
            <w:pPr>
              <w:rPr>
                <w:sz w:val="22"/>
                <w:szCs w:val="22"/>
                <w:lang w:eastAsia="lt-LT"/>
              </w:rPr>
            </w:pPr>
          </w:p>
        </w:tc>
        <w:tc>
          <w:tcPr>
            <w:tcW w:w="804" w:type="pct"/>
            <w:vMerge/>
            <w:tcBorders>
              <w:left w:val="single" w:sz="4" w:space="0" w:color="auto"/>
              <w:right w:val="single" w:sz="4" w:space="0" w:color="auto"/>
            </w:tcBorders>
            <w:vAlign w:val="center"/>
          </w:tcPr>
          <w:p w14:paraId="4AD247B2" w14:textId="77777777" w:rsidR="00431A69" w:rsidRDefault="00431A69">
            <w:pPr>
              <w:rPr>
                <w:sz w:val="22"/>
                <w:szCs w:val="22"/>
                <w:lang w:eastAsia="lt-LT"/>
              </w:rPr>
            </w:pPr>
          </w:p>
        </w:tc>
        <w:tc>
          <w:tcPr>
            <w:tcW w:w="866" w:type="pct"/>
            <w:vMerge/>
            <w:tcBorders>
              <w:left w:val="single" w:sz="4" w:space="0" w:color="auto"/>
              <w:right w:val="single" w:sz="4" w:space="0" w:color="auto"/>
            </w:tcBorders>
            <w:vAlign w:val="center"/>
          </w:tcPr>
          <w:p w14:paraId="00154DB0" w14:textId="77777777" w:rsidR="00431A69" w:rsidRDefault="00431A69">
            <w:pPr>
              <w:rPr>
                <w:sz w:val="22"/>
                <w:szCs w:val="22"/>
                <w:lang w:eastAsia="lt-LT"/>
              </w:rPr>
            </w:pPr>
          </w:p>
        </w:tc>
        <w:tc>
          <w:tcPr>
            <w:tcW w:w="607" w:type="pct"/>
            <w:vMerge/>
            <w:tcBorders>
              <w:left w:val="single" w:sz="4" w:space="0" w:color="auto"/>
              <w:right w:val="single" w:sz="4" w:space="0" w:color="auto"/>
            </w:tcBorders>
            <w:vAlign w:val="center"/>
          </w:tcPr>
          <w:p w14:paraId="4C51FA21" w14:textId="77777777" w:rsidR="00431A69" w:rsidRDefault="00431A69">
            <w:pPr>
              <w:rPr>
                <w:sz w:val="22"/>
                <w:szCs w:val="22"/>
                <w:lang w:eastAsia="lt-LT"/>
              </w:rPr>
            </w:pPr>
          </w:p>
        </w:tc>
        <w:tc>
          <w:tcPr>
            <w:tcW w:w="370" w:type="pct"/>
            <w:vMerge/>
            <w:tcBorders>
              <w:left w:val="single" w:sz="4" w:space="0" w:color="auto"/>
              <w:right w:val="single" w:sz="4" w:space="0" w:color="auto"/>
            </w:tcBorders>
            <w:vAlign w:val="center"/>
          </w:tcPr>
          <w:p w14:paraId="7FF5AFBC" w14:textId="77777777" w:rsidR="00431A69" w:rsidRDefault="00431A69">
            <w:pPr>
              <w:rPr>
                <w:sz w:val="22"/>
                <w:szCs w:val="22"/>
                <w:lang w:eastAsia="lt-LT"/>
              </w:rPr>
            </w:pPr>
          </w:p>
        </w:tc>
        <w:tc>
          <w:tcPr>
            <w:tcW w:w="658" w:type="pct"/>
            <w:vMerge/>
            <w:tcBorders>
              <w:left w:val="single" w:sz="4" w:space="0" w:color="auto"/>
              <w:right w:val="single" w:sz="4" w:space="0" w:color="auto"/>
            </w:tcBorders>
            <w:vAlign w:val="center"/>
          </w:tcPr>
          <w:p w14:paraId="0F63AE6B" w14:textId="77777777" w:rsidR="00431A69" w:rsidRDefault="00431A69">
            <w:pPr>
              <w:rPr>
                <w:sz w:val="22"/>
                <w:szCs w:val="22"/>
                <w:lang w:eastAsia="lt-LT"/>
              </w:rPr>
            </w:pPr>
          </w:p>
        </w:tc>
        <w:tc>
          <w:tcPr>
            <w:tcW w:w="395" w:type="pct"/>
            <w:vMerge/>
            <w:tcBorders>
              <w:left w:val="single" w:sz="4" w:space="0" w:color="auto"/>
              <w:right w:val="single" w:sz="4" w:space="0" w:color="auto"/>
            </w:tcBorders>
            <w:vAlign w:val="center"/>
          </w:tcPr>
          <w:p w14:paraId="7E2700BB" w14:textId="77777777" w:rsidR="00431A69" w:rsidRDefault="00431A69">
            <w:pPr>
              <w:rPr>
                <w:sz w:val="22"/>
                <w:szCs w:val="22"/>
                <w:lang w:eastAsia="lt-LT"/>
              </w:rPr>
            </w:pPr>
          </w:p>
        </w:tc>
        <w:tc>
          <w:tcPr>
            <w:tcW w:w="488" w:type="pct"/>
            <w:vMerge/>
            <w:tcBorders>
              <w:left w:val="single" w:sz="4" w:space="0" w:color="auto"/>
              <w:right w:val="single" w:sz="4" w:space="0" w:color="auto"/>
            </w:tcBorders>
            <w:vAlign w:val="center"/>
          </w:tcPr>
          <w:p w14:paraId="3953F92D"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658AF4E8" w14:textId="77777777" w:rsidR="00431A69" w:rsidRDefault="00000000">
            <w:pPr>
              <w:jc w:val="center"/>
              <w:rPr>
                <w:sz w:val="22"/>
                <w:szCs w:val="22"/>
                <w:lang w:eastAsia="lt-LT"/>
              </w:rPr>
            </w:pPr>
            <w:r>
              <w:rPr>
                <w:sz w:val="22"/>
                <w:szCs w:val="22"/>
                <w:lang w:eastAsia="lt-LT"/>
              </w:rPr>
              <w:t>0,26 m³</w:t>
            </w:r>
          </w:p>
        </w:tc>
        <w:tc>
          <w:tcPr>
            <w:tcW w:w="325" w:type="pct"/>
            <w:tcBorders>
              <w:top w:val="single" w:sz="4" w:space="0" w:color="auto"/>
              <w:left w:val="single" w:sz="4" w:space="0" w:color="auto"/>
              <w:bottom w:val="single" w:sz="4" w:space="0" w:color="auto"/>
              <w:right w:val="single" w:sz="4" w:space="0" w:color="auto"/>
            </w:tcBorders>
            <w:vAlign w:val="center"/>
          </w:tcPr>
          <w:p w14:paraId="1EE26603" w14:textId="77777777" w:rsidR="00431A69" w:rsidRDefault="00000000">
            <w:pPr>
              <w:jc w:val="center"/>
              <w:rPr>
                <w:sz w:val="22"/>
                <w:szCs w:val="22"/>
                <w:lang w:eastAsia="lt-LT"/>
              </w:rPr>
            </w:pPr>
            <w:r>
              <w:rPr>
                <w:sz w:val="22"/>
                <w:szCs w:val="22"/>
                <w:lang w:eastAsia="lt-LT"/>
              </w:rPr>
              <w:t>3,91</w:t>
            </w:r>
          </w:p>
        </w:tc>
      </w:tr>
      <w:tr w:rsidR="00431A69" w14:paraId="3328D266" w14:textId="77777777">
        <w:trPr>
          <w:trHeight w:val="212"/>
          <w:jc w:val="center"/>
        </w:trPr>
        <w:tc>
          <w:tcPr>
            <w:tcW w:w="184" w:type="pct"/>
            <w:vMerge/>
            <w:tcBorders>
              <w:left w:val="single" w:sz="4" w:space="0" w:color="auto"/>
              <w:right w:val="single" w:sz="4" w:space="0" w:color="auto"/>
            </w:tcBorders>
            <w:vAlign w:val="center"/>
          </w:tcPr>
          <w:p w14:paraId="662C7BD7" w14:textId="77777777" w:rsidR="00431A69" w:rsidRDefault="00431A69">
            <w:pPr>
              <w:rPr>
                <w:sz w:val="22"/>
                <w:szCs w:val="22"/>
                <w:lang w:eastAsia="lt-LT"/>
              </w:rPr>
            </w:pPr>
          </w:p>
        </w:tc>
        <w:tc>
          <w:tcPr>
            <w:tcW w:w="804" w:type="pct"/>
            <w:vMerge/>
            <w:tcBorders>
              <w:left w:val="single" w:sz="4" w:space="0" w:color="auto"/>
              <w:right w:val="single" w:sz="4" w:space="0" w:color="auto"/>
            </w:tcBorders>
            <w:vAlign w:val="center"/>
          </w:tcPr>
          <w:p w14:paraId="5397CF54" w14:textId="77777777" w:rsidR="00431A69" w:rsidRDefault="00431A69">
            <w:pPr>
              <w:rPr>
                <w:sz w:val="22"/>
                <w:szCs w:val="22"/>
                <w:lang w:eastAsia="lt-LT"/>
              </w:rPr>
            </w:pPr>
          </w:p>
        </w:tc>
        <w:tc>
          <w:tcPr>
            <w:tcW w:w="866" w:type="pct"/>
            <w:vMerge/>
            <w:tcBorders>
              <w:left w:val="single" w:sz="4" w:space="0" w:color="auto"/>
              <w:right w:val="single" w:sz="4" w:space="0" w:color="auto"/>
            </w:tcBorders>
            <w:vAlign w:val="center"/>
          </w:tcPr>
          <w:p w14:paraId="01F9BCC2" w14:textId="77777777" w:rsidR="00431A69" w:rsidRDefault="00431A69">
            <w:pPr>
              <w:rPr>
                <w:sz w:val="22"/>
                <w:szCs w:val="22"/>
                <w:lang w:eastAsia="lt-LT"/>
              </w:rPr>
            </w:pPr>
          </w:p>
        </w:tc>
        <w:tc>
          <w:tcPr>
            <w:tcW w:w="607" w:type="pct"/>
            <w:vMerge/>
            <w:tcBorders>
              <w:left w:val="single" w:sz="4" w:space="0" w:color="auto"/>
              <w:right w:val="single" w:sz="4" w:space="0" w:color="auto"/>
            </w:tcBorders>
            <w:vAlign w:val="center"/>
          </w:tcPr>
          <w:p w14:paraId="64CB1FE3" w14:textId="77777777" w:rsidR="00431A69" w:rsidRDefault="00431A69">
            <w:pPr>
              <w:rPr>
                <w:sz w:val="22"/>
                <w:szCs w:val="22"/>
                <w:lang w:eastAsia="lt-LT"/>
              </w:rPr>
            </w:pPr>
          </w:p>
        </w:tc>
        <w:tc>
          <w:tcPr>
            <w:tcW w:w="370" w:type="pct"/>
            <w:vMerge/>
            <w:tcBorders>
              <w:left w:val="single" w:sz="4" w:space="0" w:color="auto"/>
              <w:right w:val="single" w:sz="4" w:space="0" w:color="auto"/>
            </w:tcBorders>
            <w:vAlign w:val="center"/>
          </w:tcPr>
          <w:p w14:paraId="5F933742" w14:textId="77777777" w:rsidR="00431A69" w:rsidRDefault="00431A69">
            <w:pPr>
              <w:rPr>
                <w:sz w:val="22"/>
                <w:szCs w:val="22"/>
                <w:lang w:eastAsia="lt-LT"/>
              </w:rPr>
            </w:pPr>
          </w:p>
        </w:tc>
        <w:tc>
          <w:tcPr>
            <w:tcW w:w="658" w:type="pct"/>
            <w:vMerge/>
            <w:tcBorders>
              <w:left w:val="single" w:sz="4" w:space="0" w:color="auto"/>
              <w:right w:val="single" w:sz="4" w:space="0" w:color="auto"/>
            </w:tcBorders>
            <w:vAlign w:val="center"/>
          </w:tcPr>
          <w:p w14:paraId="2DBBD01F" w14:textId="77777777" w:rsidR="00431A69" w:rsidRDefault="00431A69">
            <w:pPr>
              <w:rPr>
                <w:sz w:val="22"/>
                <w:szCs w:val="22"/>
                <w:lang w:eastAsia="lt-LT"/>
              </w:rPr>
            </w:pPr>
          </w:p>
        </w:tc>
        <w:tc>
          <w:tcPr>
            <w:tcW w:w="395" w:type="pct"/>
            <w:vMerge/>
            <w:tcBorders>
              <w:left w:val="single" w:sz="4" w:space="0" w:color="auto"/>
              <w:right w:val="single" w:sz="4" w:space="0" w:color="auto"/>
            </w:tcBorders>
            <w:vAlign w:val="center"/>
          </w:tcPr>
          <w:p w14:paraId="192BF361" w14:textId="77777777" w:rsidR="00431A69" w:rsidRDefault="00431A69">
            <w:pPr>
              <w:rPr>
                <w:sz w:val="22"/>
                <w:szCs w:val="22"/>
                <w:lang w:eastAsia="lt-LT"/>
              </w:rPr>
            </w:pPr>
          </w:p>
        </w:tc>
        <w:tc>
          <w:tcPr>
            <w:tcW w:w="488" w:type="pct"/>
            <w:vMerge/>
            <w:tcBorders>
              <w:left w:val="single" w:sz="4" w:space="0" w:color="auto"/>
              <w:right w:val="single" w:sz="4" w:space="0" w:color="auto"/>
            </w:tcBorders>
            <w:vAlign w:val="center"/>
          </w:tcPr>
          <w:p w14:paraId="462499F8"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05338EBF" w14:textId="77777777" w:rsidR="00431A69" w:rsidRDefault="00000000">
            <w:pPr>
              <w:jc w:val="center"/>
              <w:rPr>
                <w:sz w:val="22"/>
                <w:szCs w:val="22"/>
                <w:lang w:eastAsia="lt-LT"/>
              </w:rPr>
            </w:pPr>
            <w:r>
              <w:rPr>
                <w:sz w:val="22"/>
                <w:szCs w:val="22"/>
                <w:lang w:eastAsia="lt-LT"/>
              </w:rPr>
              <w:t>0,77 m³</w:t>
            </w:r>
          </w:p>
        </w:tc>
        <w:tc>
          <w:tcPr>
            <w:tcW w:w="325" w:type="pct"/>
            <w:tcBorders>
              <w:top w:val="single" w:sz="4" w:space="0" w:color="auto"/>
              <w:left w:val="single" w:sz="4" w:space="0" w:color="auto"/>
              <w:bottom w:val="single" w:sz="4" w:space="0" w:color="auto"/>
              <w:right w:val="single" w:sz="4" w:space="0" w:color="auto"/>
            </w:tcBorders>
            <w:vAlign w:val="center"/>
          </w:tcPr>
          <w:p w14:paraId="25F7EC16" w14:textId="77777777" w:rsidR="00431A69" w:rsidRDefault="00000000">
            <w:pPr>
              <w:jc w:val="center"/>
              <w:rPr>
                <w:sz w:val="22"/>
                <w:szCs w:val="22"/>
                <w:lang w:eastAsia="lt-LT"/>
              </w:rPr>
            </w:pPr>
            <w:r>
              <w:rPr>
                <w:sz w:val="22"/>
                <w:szCs w:val="22"/>
                <w:lang w:eastAsia="lt-LT"/>
              </w:rPr>
              <w:t>11,59</w:t>
            </w:r>
          </w:p>
        </w:tc>
      </w:tr>
      <w:tr w:rsidR="00431A69" w14:paraId="08D806C8" w14:textId="77777777">
        <w:trPr>
          <w:trHeight w:val="212"/>
          <w:jc w:val="center"/>
        </w:trPr>
        <w:tc>
          <w:tcPr>
            <w:tcW w:w="184" w:type="pct"/>
            <w:vMerge/>
            <w:tcBorders>
              <w:left w:val="single" w:sz="4" w:space="0" w:color="auto"/>
              <w:bottom w:val="single" w:sz="4" w:space="0" w:color="auto"/>
              <w:right w:val="single" w:sz="4" w:space="0" w:color="auto"/>
            </w:tcBorders>
            <w:vAlign w:val="center"/>
          </w:tcPr>
          <w:p w14:paraId="401C54B1" w14:textId="77777777" w:rsidR="00431A69" w:rsidRDefault="00431A69">
            <w:pPr>
              <w:rPr>
                <w:sz w:val="22"/>
                <w:szCs w:val="22"/>
                <w:lang w:eastAsia="lt-LT"/>
              </w:rPr>
            </w:pPr>
          </w:p>
        </w:tc>
        <w:tc>
          <w:tcPr>
            <w:tcW w:w="804" w:type="pct"/>
            <w:vMerge/>
            <w:tcBorders>
              <w:left w:val="single" w:sz="4" w:space="0" w:color="auto"/>
              <w:bottom w:val="single" w:sz="4" w:space="0" w:color="auto"/>
              <w:right w:val="single" w:sz="4" w:space="0" w:color="auto"/>
            </w:tcBorders>
            <w:vAlign w:val="center"/>
          </w:tcPr>
          <w:p w14:paraId="19E9E8A3" w14:textId="77777777" w:rsidR="00431A69" w:rsidRDefault="00431A69">
            <w:pPr>
              <w:rPr>
                <w:sz w:val="22"/>
                <w:szCs w:val="22"/>
                <w:lang w:eastAsia="lt-LT"/>
              </w:rPr>
            </w:pPr>
          </w:p>
        </w:tc>
        <w:tc>
          <w:tcPr>
            <w:tcW w:w="866" w:type="pct"/>
            <w:vMerge/>
            <w:tcBorders>
              <w:left w:val="single" w:sz="4" w:space="0" w:color="auto"/>
              <w:bottom w:val="single" w:sz="4" w:space="0" w:color="auto"/>
              <w:right w:val="single" w:sz="4" w:space="0" w:color="auto"/>
            </w:tcBorders>
            <w:vAlign w:val="center"/>
          </w:tcPr>
          <w:p w14:paraId="3D8E82FE" w14:textId="77777777" w:rsidR="00431A69" w:rsidRDefault="00431A69">
            <w:pPr>
              <w:rPr>
                <w:sz w:val="22"/>
                <w:szCs w:val="22"/>
                <w:lang w:eastAsia="lt-LT"/>
              </w:rPr>
            </w:pPr>
          </w:p>
        </w:tc>
        <w:tc>
          <w:tcPr>
            <w:tcW w:w="607" w:type="pct"/>
            <w:vMerge/>
            <w:tcBorders>
              <w:left w:val="single" w:sz="4" w:space="0" w:color="auto"/>
              <w:bottom w:val="single" w:sz="4" w:space="0" w:color="auto"/>
              <w:right w:val="single" w:sz="4" w:space="0" w:color="auto"/>
            </w:tcBorders>
            <w:vAlign w:val="center"/>
          </w:tcPr>
          <w:p w14:paraId="1F441295" w14:textId="77777777" w:rsidR="00431A69" w:rsidRDefault="00431A69">
            <w:pPr>
              <w:rPr>
                <w:sz w:val="22"/>
                <w:szCs w:val="22"/>
                <w:lang w:eastAsia="lt-LT"/>
              </w:rPr>
            </w:pPr>
          </w:p>
        </w:tc>
        <w:tc>
          <w:tcPr>
            <w:tcW w:w="370" w:type="pct"/>
            <w:vMerge/>
            <w:tcBorders>
              <w:left w:val="single" w:sz="4" w:space="0" w:color="auto"/>
              <w:bottom w:val="single" w:sz="4" w:space="0" w:color="auto"/>
              <w:right w:val="single" w:sz="4" w:space="0" w:color="auto"/>
            </w:tcBorders>
            <w:vAlign w:val="center"/>
          </w:tcPr>
          <w:p w14:paraId="11899C79" w14:textId="77777777" w:rsidR="00431A69" w:rsidRDefault="00431A69">
            <w:pPr>
              <w:rPr>
                <w:sz w:val="22"/>
                <w:szCs w:val="22"/>
                <w:lang w:eastAsia="lt-LT"/>
              </w:rPr>
            </w:pPr>
          </w:p>
        </w:tc>
        <w:tc>
          <w:tcPr>
            <w:tcW w:w="658" w:type="pct"/>
            <w:vMerge/>
            <w:tcBorders>
              <w:left w:val="single" w:sz="4" w:space="0" w:color="auto"/>
              <w:bottom w:val="single" w:sz="4" w:space="0" w:color="auto"/>
              <w:right w:val="single" w:sz="4" w:space="0" w:color="auto"/>
            </w:tcBorders>
            <w:vAlign w:val="center"/>
          </w:tcPr>
          <w:p w14:paraId="6744863A" w14:textId="77777777" w:rsidR="00431A69" w:rsidRDefault="00431A69">
            <w:pPr>
              <w:rPr>
                <w:sz w:val="22"/>
                <w:szCs w:val="22"/>
                <w:lang w:eastAsia="lt-LT"/>
              </w:rPr>
            </w:pPr>
          </w:p>
        </w:tc>
        <w:tc>
          <w:tcPr>
            <w:tcW w:w="395" w:type="pct"/>
            <w:vMerge/>
            <w:tcBorders>
              <w:left w:val="single" w:sz="4" w:space="0" w:color="auto"/>
              <w:bottom w:val="single" w:sz="4" w:space="0" w:color="auto"/>
              <w:right w:val="single" w:sz="4" w:space="0" w:color="auto"/>
            </w:tcBorders>
            <w:vAlign w:val="center"/>
          </w:tcPr>
          <w:p w14:paraId="4ADE48B8" w14:textId="77777777" w:rsidR="00431A69" w:rsidRDefault="00431A69">
            <w:pPr>
              <w:rPr>
                <w:sz w:val="22"/>
                <w:szCs w:val="22"/>
                <w:lang w:eastAsia="lt-LT"/>
              </w:rPr>
            </w:pPr>
          </w:p>
        </w:tc>
        <w:tc>
          <w:tcPr>
            <w:tcW w:w="488" w:type="pct"/>
            <w:vMerge/>
            <w:tcBorders>
              <w:left w:val="single" w:sz="4" w:space="0" w:color="auto"/>
              <w:bottom w:val="single" w:sz="4" w:space="0" w:color="auto"/>
              <w:right w:val="single" w:sz="4" w:space="0" w:color="auto"/>
            </w:tcBorders>
            <w:vAlign w:val="center"/>
          </w:tcPr>
          <w:p w14:paraId="4C989907" w14:textId="77777777" w:rsidR="00431A69" w:rsidRDefault="00431A69">
            <w:pPr>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vAlign w:val="center"/>
          </w:tcPr>
          <w:p w14:paraId="153387C0" w14:textId="77777777" w:rsidR="00431A69" w:rsidRDefault="00000000">
            <w:pPr>
              <w:jc w:val="center"/>
              <w:rPr>
                <w:sz w:val="22"/>
                <w:szCs w:val="22"/>
                <w:lang w:eastAsia="lt-LT"/>
              </w:rPr>
            </w:pPr>
            <w:r>
              <w:rPr>
                <w:sz w:val="22"/>
                <w:szCs w:val="22"/>
                <w:lang w:eastAsia="lt-LT"/>
              </w:rPr>
              <w:t>1,1 m³</w:t>
            </w:r>
          </w:p>
        </w:tc>
        <w:tc>
          <w:tcPr>
            <w:tcW w:w="325" w:type="pct"/>
            <w:tcBorders>
              <w:top w:val="single" w:sz="4" w:space="0" w:color="auto"/>
              <w:left w:val="single" w:sz="4" w:space="0" w:color="auto"/>
              <w:bottom w:val="single" w:sz="4" w:space="0" w:color="auto"/>
              <w:right w:val="single" w:sz="4" w:space="0" w:color="auto"/>
            </w:tcBorders>
            <w:vAlign w:val="center"/>
          </w:tcPr>
          <w:p w14:paraId="74EB7AEF" w14:textId="77777777" w:rsidR="00431A69" w:rsidRDefault="00000000">
            <w:pPr>
              <w:jc w:val="center"/>
              <w:rPr>
                <w:sz w:val="22"/>
                <w:szCs w:val="22"/>
                <w:lang w:eastAsia="lt-LT"/>
              </w:rPr>
            </w:pPr>
            <w:r>
              <w:rPr>
                <w:sz w:val="22"/>
                <w:szCs w:val="22"/>
                <w:lang w:eastAsia="lt-LT"/>
              </w:rPr>
              <w:t>16,56</w:t>
            </w:r>
          </w:p>
        </w:tc>
      </w:tr>
      <w:tr w:rsidR="00431A69" w14:paraId="3B44AF83" w14:textId="77777777">
        <w:trPr>
          <w:jc w:val="center"/>
        </w:trPr>
        <w:tc>
          <w:tcPr>
            <w:tcW w:w="5000" w:type="pct"/>
            <w:gridSpan w:val="10"/>
            <w:tcBorders>
              <w:top w:val="single" w:sz="4" w:space="0" w:color="auto"/>
              <w:left w:val="single" w:sz="4" w:space="0" w:color="auto"/>
              <w:bottom w:val="single" w:sz="4" w:space="0" w:color="auto"/>
              <w:right w:val="single" w:sz="4" w:space="0" w:color="auto"/>
            </w:tcBorders>
            <w:hideMark/>
          </w:tcPr>
          <w:p w14:paraId="6288E61E" w14:textId="77777777" w:rsidR="00431A69" w:rsidRDefault="00000000">
            <w:pPr>
              <w:jc w:val="both"/>
              <w:rPr>
                <w:sz w:val="22"/>
                <w:szCs w:val="22"/>
              </w:rPr>
            </w:pPr>
            <w:r>
              <w:rPr>
                <w:sz w:val="22"/>
                <w:szCs w:val="22"/>
              </w:rPr>
              <w:t>*Gyventojams, kurie naudojasi individualiais konteineriais: pastovioji dalis skaičiuojama – pagal gyventojų skaičių, kintamoji dalis – pagal naudojamų komunalinių atliekų konteinerių skaičių, tūrį ir ištuštinimo dažnį, bet ne mažiau kaip 1 kartą per mėnesį 1 gyventojui.</w:t>
            </w:r>
            <w:r>
              <w:rPr>
                <w:sz w:val="22"/>
                <w:szCs w:val="22"/>
              </w:rPr>
              <w:tab/>
            </w:r>
            <w:r>
              <w:rPr>
                <w:sz w:val="22"/>
                <w:szCs w:val="22"/>
              </w:rPr>
              <w:tab/>
            </w:r>
            <w:r>
              <w:rPr>
                <w:sz w:val="22"/>
                <w:szCs w:val="22"/>
              </w:rPr>
              <w:tab/>
            </w:r>
            <w:r>
              <w:rPr>
                <w:sz w:val="22"/>
                <w:szCs w:val="22"/>
              </w:rPr>
              <w:tab/>
            </w:r>
            <w:r>
              <w:rPr>
                <w:sz w:val="22"/>
                <w:szCs w:val="22"/>
              </w:rPr>
              <w:tab/>
            </w:r>
          </w:p>
          <w:p w14:paraId="38F10755" w14:textId="77777777" w:rsidR="00431A69" w:rsidRDefault="00000000">
            <w:pPr>
              <w:jc w:val="both"/>
              <w:rPr>
                <w:sz w:val="22"/>
                <w:szCs w:val="22"/>
              </w:rPr>
            </w:pPr>
            <w:r>
              <w:rPr>
                <w:sz w:val="22"/>
                <w:szCs w:val="22"/>
              </w:rPr>
              <w:t>**Turto savininkams, kurie naudojasi individualiais konteineriais: pastovioji dalis skaičiuojama – pagal nekilnojamojo turto plotą 100 m², kintamoji dalis – pagal naudojamų komunalinių atliekų konteinerių skaičių, tūrį ir ištuštinimo dažnį.</w:t>
            </w:r>
            <w:r>
              <w:rPr>
                <w:sz w:val="22"/>
                <w:szCs w:val="22"/>
              </w:rPr>
              <w:tab/>
            </w:r>
            <w:r>
              <w:rPr>
                <w:sz w:val="22"/>
                <w:szCs w:val="22"/>
              </w:rPr>
              <w:tab/>
            </w:r>
            <w:r>
              <w:rPr>
                <w:sz w:val="22"/>
                <w:szCs w:val="22"/>
              </w:rPr>
              <w:tab/>
            </w:r>
            <w:r>
              <w:rPr>
                <w:sz w:val="22"/>
                <w:szCs w:val="22"/>
              </w:rPr>
              <w:tab/>
            </w:r>
            <w:r>
              <w:rPr>
                <w:sz w:val="22"/>
                <w:szCs w:val="22"/>
              </w:rPr>
              <w:tab/>
            </w:r>
          </w:p>
          <w:p w14:paraId="11B31A14" w14:textId="77777777" w:rsidR="00431A69" w:rsidRDefault="00000000">
            <w:pPr>
              <w:jc w:val="both"/>
              <w:rPr>
                <w:sz w:val="22"/>
                <w:szCs w:val="22"/>
              </w:rPr>
            </w:pPr>
            <w:r>
              <w:rPr>
                <w:sz w:val="22"/>
                <w:szCs w:val="22"/>
              </w:rPr>
              <w:t>***Gyventojams, kurie naudojasi bendrais konteineriais: pastovioji dalis ir kintamoji dalis skaičiuojamos pagal gyventojų skaičių.</w:t>
            </w:r>
            <w:r>
              <w:rPr>
                <w:sz w:val="22"/>
                <w:szCs w:val="22"/>
              </w:rPr>
              <w:tab/>
            </w:r>
          </w:p>
          <w:p w14:paraId="1EFC2EB6" w14:textId="77777777" w:rsidR="00431A69" w:rsidRDefault="00000000">
            <w:pPr>
              <w:jc w:val="both"/>
              <w:rPr>
                <w:i/>
                <w:iCs/>
                <w:sz w:val="22"/>
                <w:szCs w:val="22"/>
              </w:rPr>
            </w:pPr>
            <w:r>
              <w:rPr>
                <w:sz w:val="22"/>
                <w:szCs w:val="22"/>
              </w:rPr>
              <w:t>**** Turto savininkams, kurie naudojasi bendrais konteineriais: pastovioji dalis ir kintamoji dalis skaičiuojamos – pagal nekilnojamojo turto plotą.</w:t>
            </w:r>
            <w:r>
              <w:rPr>
                <w:i/>
                <w:iCs/>
                <w:sz w:val="22"/>
                <w:szCs w:val="22"/>
              </w:rPr>
              <w:tab/>
            </w:r>
          </w:p>
          <w:p w14:paraId="4B98AD7F" w14:textId="77777777" w:rsidR="00431A69" w:rsidRDefault="00000000">
            <w:pPr>
              <w:jc w:val="both"/>
              <w:rPr>
                <w:sz w:val="22"/>
                <w:szCs w:val="22"/>
              </w:rPr>
            </w:pPr>
            <w:r>
              <w:rPr>
                <w:sz w:val="22"/>
                <w:szCs w:val="22"/>
              </w:rPr>
              <w:t>*****Objektams, kurie skaičiuojami pagal objekto plotą, objekto bendras plotas padalinamas iš 100 m</w:t>
            </w:r>
            <w:r>
              <w:rPr>
                <w:sz w:val="22"/>
                <w:szCs w:val="22"/>
                <w:vertAlign w:val="superscript"/>
              </w:rPr>
              <w:t xml:space="preserve">2 </w:t>
            </w:r>
            <w:r>
              <w:rPr>
                <w:sz w:val="22"/>
                <w:szCs w:val="22"/>
              </w:rPr>
              <w:t>ir gautas vienetų skaičius naudojamas pastoviajai ar kintamajai daliai apskaičiuoti</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p>
        </w:tc>
      </w:tr>
    </w:tbl>
    <w:p w14:paraId="550E0E47" w14:textId="77777777" w:rsidR="00431A69" w:rsidRDefault="00431A69">
      <w:pPr>
        <w:widowControl w:val="0"/>
      </w:pPr>
    </w:p>
    <w:p w14:paraId="1746A3E5" w14:textId="77777777" w:rsidR="00431A69" w:rsidRDefault="00000000">
      <w:pPr>
        <w:widowControl w:val="0"/>
        <w:jc w:val="center"/>
      </w:pPr>
      <w:r>
        <w:t>______________________________________________</w:t>
      </w:r>
    </w:p>
    <w:p w14:paraId="0C0A4377" w14:textId="77777777" w:rsidR="00431A69" w:rsidRDefault="00431A69">
      <w:pPr>
        <w:sectPr w:rsidR="00431A69">
          <w:pgSz w:w="16834" w:h="11909" w:orient="landscape"/>
          <w:pgMar w:top="993" w:right="1134" w:bottom="1276" w:left="1134" w:header="567" w:footer="567" w:gutter="0"/>
          <w:pgNumType w:start="1"/>
          <w:cols w:space="1296"/>
          <w:titlePg/>
          <w:docGrid w:linePitch="326"/>
        </w:sectPr>
      </w:pPr>
    </w:p>
    <w:p w14:paraId="00CAD359" w14:textId="77777777" w:rsidR="00431A69" w:rsidRDefault="00431A69">
      <w:pPr>
        <w:tabs>
          <w:tab w:val="center" w:pos="4819"/>
          <w:tab w:val="right" w:pos="9638"/>
        </w:tabs>
      </w:pPr>
    </w:p>
    <w:p w14:paraId="001AA9C5" w14:textId="77777777" w:rsidR="00431A69" w:rsidRDefault="00000000">
      <w:pPr>
        <w:widowControl w:val="0"/>
        <w:ind w:left="5103"/>
        <w:rPr>
          <w:lang w:eastAsia="lt-LT"/>
        </w:rPr>
      </w:pPr>
      <w:r>
        <w:rPr>
          <w:lang w:eastAsia="lt-LT"/>
        </w:rPr>
        <w:t xml:space="preserve">Kupiškio rajono savivaldybės vietinės </w:t>
      </w:r>
    </w:p>
    <w:p w14:paraId="19EF9308" w14:textId="77777777" w:rsidR="00431A69" w:rsidRDefault="00000000">
      <w:pPr>
        <w:widowControl w:val="0"/>
        <w:ind w:left="5103"/>
        <w:rPr>
          <w:lang w:eastAsia="lt-LT"/>
        </w:rPr>
      </w:pPr>
      <w:r>
        <w:rPr>
          <w:lang w:eastAsia="lt-LT"/>
        </w:rPr>
        <w:t xml:space="preserve">rinkliavos už komunalinių atliekų ir komunalinėms atliekoms nepriskiriamų buityje susidarančių atliekų tvarkymą nuostatų </w:t>
      </w:r>
    </w:p>
    <w:p w14:paraId="16E85C2E" w14:textId="77777777" w:rsidR="00431A69" w:rsidRDefault="00000000">
      <w:pPr>
        <w:widowControl w:val="0"/>
        <w:ind w:left="5103"/>
        <w:rPr>
          <w:lang w:eastAsia="lt-LT"/>
        </w:rPr>
      </w:pPr>
      <w:r>
        <w:rPr>
          <w:lang w:eastAsia="lt-LT"/>
        </w:rPr>
        <w:t>2 priedas</w:t>
      </w:r>
    </w:p>
    <w:p w14:paraId="6B251C9C" w14:textId="77777777" w:rsidR="00431A69" w:rsidRDefault="00431A69">
      <w:pPr>
        <w:widowControl w:val="0"/>
        <w:rPr>
          <w:lang w:eastAsia="lt-LT"/>
        </w:rPr>
      </w:pPr>
    </w:p>
    <w:p w14:paraId="09C78CF4" w14:textId="77777777" w:rsidR="00431A69" w:rsidRDefault="00000000">
      <w:pPr>
        <w:widowControl w:val="0"/>
        <w:tabs>
          <w:tab w:val="left" w:pos="11057"/>
        </w:tabs>
        <w:jc w:val="both"/>
        <w:rPr>
          <w:lang w:eastAsia="lt-LT"/>
        </w:rPr>
      </w:pPr>
      <w:r>
        <w:rPr>
          <w:lang w:eastAsia="lt-LT"/>
        </w:rPr>
        <w:t>________________________________________________________________________________</w:t>
      </w:r>
    </w:p>
    <w:p w14:paraId="47771EEB" w14:textId="77777777" w:rsidR="00431A69" w:rsidRDefault="00000000">
      <w:pPr>
        <w:widowControl w:val="0"/>
        <w:ind w:left="284"/>
        <w:jc w:val="both"/>
        <w:rPr>
          <w:lang w:eastAsia="lt-LT"/>
        </w:rPr>
      </w:pPr>
      <w:r>
        <w:rPr>
          <w:lang w:eastAsia="lt-LT"/>
        </w:rPr>
        <w:t>(atliekų turėtojas: įmonės pavadinimas / vardas ir pavardė, įmonės kodas, adresas, telefonas)</w:t>
      </w:r>
    </w:p>
    <w:p w14:paraId="3FE9F2A4" w14:textId="77777777" w:rsidR="00431A69" w:rsidRDefault="00431A69">
      <w:pPr>
        <w:widowControl w:val="0"/>
        <w:rPr>
          <w:lang w:eastAsia="lt-LT"/>
        </w:rPr>
      </w:pPr>
    </w:p>
    <w:p w14:paraId="0D0E4C2E" w14:textId="77777777" w:rsidR="00431A69" w:rsidRDefault="00431A69">
      <w:pPr>
        <w:widowControl w:val="0"/>
        <w:rPr>
          <w:lang w:eastAsia="lt-LT"/>
        </w:rPr>
      </w:pPr>
    </w:p>
    <w:p w14:paraId="788D48F0" w14:textId="77777777" w:rsidR="00431A69" w:rsidRDefault="00431A69">
      <w:pPr>
        <w:widowControl w:val="0"/>
        <w:rPr>
          <w:lang w:eastAsia="lt-LT"/>
        </w:rPr>
      </w:pPr>
    </w:p>
    <w:p w14:paraId="5F342349" w14:textId="77777777" w:rsidR="00431A69" w:rsidRDefault="00000000">
      <w:pPr>
        <w:widowControl w:val="0"/>
        <w:jc w:val="center"/>
        <w:rPr>
          <w:b/>
          <w:bCs/>
          <w:lang w:eastAsia="lt-LT"/>
        </w:rPr>
      </w:pPr>
      <w:r>
        <w:rPr>
          <w:b/>
          <w:bCs/>
          <w:lang w:eastAsia="lt-LT"/>
        </w:rPr>
        <w:t>ŪKINEI VEIKLAI .......................... METAIS NENAUDOJAMŲ PATALPŲ</w:t>
      </w:r>
    </w:p>
    <w:p w14:paraId="6E3A8A59" w14:textId="77777777" w:rsidR="00431A69" w:rsidRDefault="00000000">
      <w:pPr>
        <w:widowControl w:val="0"/>
        <w:jc w:val="center"/>
        <w:rPr>
          <w:b/>
          <w:bCs/>
          <w:lang w:eastAsia="lt-LT"/>
        </w:rPr>
      </w:pPr>
      <w:r>
        <w:rPr>
          <w:b/>
          <w:bCs/>
          <w:lang w:eastAsia="lt-LT"/>
        </w:rPr>
        <w:t>DEKLARACIJA</w:t>
      </w:r>
    </w:p>
    <w:p w14:paraId="56DA6893" w14:textId="77777777" w:rsidR="00431A69" w:rsidRDefault="00431A69">
      <w:pPr>
        <w:widowControl w:val="0"/>
        <w:jc w:val="both"/>
        <w:rPr>
          <w:lang w:eastAsia="lt-LT"/>
        </w:rPr>
      </w:pPr>
    </w:p>
    <w:p w14:paraId="13EAAD24" w14:textId="77777777" w:rsidR="00431A69" w:rsidRDefault="00000000">
      <w:pPr>
        <w:widowControl w:val="0"/>
        <w:ind w:left="3261"/>
        <w:jc w:val="both"/>
        <w:rPr>
          <w:lang w:eastAsia="lt-LT"/>
        </w:rPr>
      </w:pPr>
      <w:r>
        <w:rPr>
          <w:lang w:eastAsia="lt-LT"/>
        </w:rPr>
        <w:t>_________________________</w:t>
      </w:r>
    </w:p>
    <w:p w14:paraId="2D00FA79" w14:textId="77777777" w:rsidR="00431A69" w:rsidRDefault="00000000">
      <w:pPr>
        <w:widowControl w:val="0"/>
        <w:ind w:left="3402"/>
        <w:jc w:val="both"/>
        <w:rPr>
          <w:lang w:eastAsia="lt-LT"/>
        </w:rPr>
      </w:pPr>
      <w:r>
        <w:rPr>
          <w:lang w:eastAsia="lt-LT"/>
        </w:rPr>
        <w:t>(dokumento sudarymo data)</w:t>
      </w:r>
    </w:p>
    <w:p w14:paraId="1995B6DF" w14:textId="77777777" w:rsidR="00431A69" w:rsidRDefault="00431A69">
      <w:pPr>
        <w:widowControl w:val="0"/>
        <w:jc w:val="both"/>
        <w:rPr>
          <w:lang w:eastAsia="lt-LT"/>
        </w:rPr>
      </w:pPr>
    </w:p>
    <w:p w14:paraId="1F95445B" w14:textId="77777777" w:rsidR="00431A69" w:rsidRDefault="00000000">
      <w:pPr>
        <w:widowControl w:val="0"/>
        <w:ind w:left="3261"/>
        <w:jc w:val="both"/>
        <w:rPr>
          <w:lang w:eastAsia="lt-LT"/>
        </w:rPr>
      </w:pPr>
      <w:r>
        <w:rPr>
          <w:lang w:eastAsia="lt-LT"/>
        </w:rPr>
        <w:t>_________________________</w:t>
      </w:r>
    </w:p>
    <w:p w14:paraId="3C6C2B81" w14:textId="77777777" w:rsidR="00431A69" w:rsidRDefault="00000000">
      <w:pPr>
        <w:widowControl w:val="0"/>
        <w:ind w:left="3969"/>
        <w:jc w:val="both"/>
        <w:rPr>
          <w:lang w:eastAsia="lt-LT"/>
        </w:rPr>
      </w:pPr>
      <w:r>
        <w:rPr>
          <w:lang w:eastAsia="lt-LT"/>
        </w:rPr>
        <w:t>(sudarymo vieta)</w:t>
      </w:r>
    </w:p>
    <w:p w14:paraId="1CCDC28A" w14:textId="77777777" w:rsidR="00431A69" w:rsidRDefault="00431A69">
      <w:pPr>
        <w:widowControl w:val="0"/>
        <w:jc w:val="both"/>
        <w:rPr>
          <w:lang w:eastAsia="lt-LT"/>
        </w:rPr>
      </w:pPr>
    </w:p>
    <w:p w14:paraId="1CACF756" w14:textId="77777777" w:rsidR="00431A69" w:rsidRDefault="00431A69">
      <w:pPr>
        <w:widowControl w:val="0"/>
        <w:jc w:val="both"/>
        <w:rPr>
          <w:lang w:eastAsia="lt-LT"/>
        </w:rPr>
      </w:pPr>
    </w:p>
    <w:p w14:paraId="3299517F" w14:textId="77777777" w:rsidR="00431A69" w:rsidRDefault="00431A69">
      <w:pPr>
        <w:widowControl w:val="0"/>
        <w:jc w:val="both"/>
        <w:rPr>
          <w:lang w:eastAsia="lt-L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126"/>
        <w:gridCol w:w="2270"/>
        <w:gridCol w:w="1743"/>
        <w:gridCol w:w="1863"/>
      </w:tblGrid>
      <w:tr w:rsidR="00431A69" w14:paraId="438CA2BB" w14:textId="77777777">
        <w:tc>
          <w:tcPr>
            <w:tcW w:w="648" w:type="dxa"/>
            <w:tcBorders>
              <w:top w:val="single" w:sz="4" w:space="0" w:color="auto"/>
              <w:left w:val="single" w:sz="4" w:space="0" w:color="auto"/>
              <w:bottom w:val="single" w:sz="4" w:space="0" w:color="auto"/>
              <w:right w:val="single" w:sz="4" w:space="0" w:color="auto"/>
            </w:tcBorders>
            <w:hideMark/>
          </w:tcPr>
          <w:p w14:paraId="3ED831E7" w14:textId="77777777" w:rsidR="00431A69" w:rsidRDefault="00000000">
            <w:pPr>
              <w:widowControl w:val="0"/>
              <w:spacing w:line="254" w:lineRule="auto"/>
              <w:jc w:val="center"/>
              <w:rPr>
                <w:szCs w:val="24"/>
                <w:lang w:eastAsia="lt-LT"/>
              </w:rPr>
            </w:pPr>
            <w:r>
              <w:rPr>
                <w:lang w:eastAsia="lt-LT"/>
              </w:rPr>
              <w:t>Eil. Nr.</w:t>
            </w:r>
          </w:p>
        </w:tc>
        <w:tc>
          <w:tcPr>
            <w:tcW w:w="3624" w:type="dxa"/>
            <w:tcBorders>
              <w:top w:val="single" w:sz="4" w:space="0" w:color="auto"/>
              <w:left w:val="single" w:sz="4" w:space="0" w:color="auto"/>
              <w:bottom w:val="single" w:sz="4" w:space="0" w:color="auto"/>
              <w:right w:val="single" w:sz="4" w:space="0" w:color="auto"/>
            </w:tcBorders>
            <w:hideMark/>
          </w:tcPr>
          <w:p w14:paraId="06FF50AD" w14:textId="77777777" w:rsidR="00431A69" w:rsidRDefault="00000000">
            <w:pPr>
              <w:widowControl w:val="0"/>
              <w:spacing w:line="254" w:lineRule="auto"/>
              <w:jc w:val="center"/>
              <w:rPr>
                <w:szCs w:val="24"/>
                <w:lang w:eastAsia="lt-LT"/>
              </w:rPr>
            </w:pPr>
            <w:r>
              <w:rPr>
                <w:lang w:eastAsia="lt-LT"/>
              </w:rPr>
              <w:t>Nekilnojamojo turto adresas</w:t>
            </w:r>
          </w:p>
        </w:tc>
        <w:tc>
          <w:tcPr>
            <w:tcW w:w="2496" w:type="dxa"/>
            <w:tcBorders>
              <w:top w:val="single" w:sz="4" w:space="0" w:color="auto"/>
              <w:left w:val="single" w:sz="4" w:space="0" w:color="auto"/>
              <w:bottom w:val="single" w:sz="4" w:space="0" w:color="auto"/>
              <w:right w:val="single" w:sz="4" w:space="0" w:color="auto"/>
            </w:tcBorders>
            <w:hideMark/>
          </w:tcPr>
          <w:p w14:paraId="0BC6A397" w14:textId="77777777" w:rsidR="00431A69" w:rsidRDefault="00000000">
            <w:pPr>
              <w:widowControl w:val="0"/>
              <w:spacing w:line="254" w:lineRule="auto"/>
              <w:jc w:val="center"/>
              <w:rPr>
                <w:szCs w:val="24"/>
                <w:lang w:eastAsia="lt-LT"/>
              </w:rPr>
            </w:pPr>
            <w:r>
              <w:rPr>
                <w:lang w:eastAsia="lt-LT"/>
              </w:rPr>
              <w:t>Unikalus nekilnojamojo turto Nr.</w:t>
            </w:r>
          </w:p>
        </w:tc>
        <w:tc>
          <w:tcPr>
            <w:tcW w:w="1777" w:type="dxa"/>
            <w:tcBorders>
              <w:top w:val="single" w:sz="4" w:space="0" w:color="auto"/>
              <w:left w:val="single" w:sz="4" w:space="0" w:color="auto"/>
              <w:bottom w:val="single" w:sz="4" w:space="0" w:color="auto"/>
              <w:right w:val="single" w:sz="4" w:space="0" w:color="auto"/>
            </w:tcBorders>
            <w:hideMark/>
          </w:tcPr>
          <w:p w14:paraId="5E7E87CF" w14:textId="77777777" w:rsidR="00431A69" w:rsidRDefault="00000000">
            <w:pPr>
              <w:widowControl w:val="0"/>
              <w:spacing w:line="254" w:lineRule="auto"/>
              <w:jc w:val="center"/>
              <w:rPr>
                <w:szCs w:val="24"/>
                <w:lang w:eastAsia="lt-LT"/>
              </w:rPr>
            </w:pPr>
            <w:r>
              <w:rPr>
                <w:lang w:eastAsia="lt-LT"/>
              </w:rPr>
              <w:t>Nenaudojamas plotas</w:t>
            </w:r>
          </w:p>
          <w:p w14:paraId="372CF3A1" w14:textId="77777777" w:rsidR="00431A69" w:rsidRDefault="00000000">
            <w:pPr>
              <w:widowControl w:val="0"/>
              <w:spacing w:line="254" w:lineRule="auto"/>
              <w:jc w:val="center"/>
              <w:rPr>
                <w:szCs w:val="24"/>
                <w:lang w:eastAsia="lt-LT"/>
              </w:rPr>
            </w:pPr>
            <w:r>
              <w:rPr>
                <w:lang w:eastAsia="lt-LT"/>
              </w:rPr>
              <w:t>(kv. m)</w:t>
            </w:r>
          </w:p>
        </w:tc>
        <w:tc>
          <w:tcPr>
            <w:tcW w:w="2137" w:type="dxa"/>
            <w:tcBorders>
              <w:top w:val="single" w:sz="4" w:space="0" w:color="auto"/>
              <w:left w:val="single" w:sz="4" w:space="0" w:color="auto"/>
              <w:bottom w:val="single" w:sz="4" w:space="0" w:color="auto"/>
              <w:right w:val="single" w:sz="4" w:space="0" w:color="auto"/>
            </w:tcBorders>
            <w:hideMark/>
          </w:tcPr>
          <w:p w14:paraId="528B42C0" w14:textId="77777777" w:rsidR="00431A69" w:rsidRDefault="00000000">
            <w:pPr>
              <w:widowControl w:val="0"/>
              <w:spacing w:line="254" w:lineRule="auto"/>
              <w:jc w:val="center"/>
              <w:rPr>
                <w:szCs w:val="24"/>
                <w:lang w:eastAsia="lt-LT"/>
              </w:rPr>
            </w:pPr>
            <w:r>
              <w:rPr>
                <w:lang w:eastAsia="lt-LT"/>
              </w:rPr>
              <w:t>Pastabos</w:t>
            </w:r>
          </w:p>
        </w:tc>
      </w:tr>
      <w:tr w:rsidR="00431A69" w14:paraId="48AF4AD6" w14:textId="77777777">
        <w:tc>
          <w:tcPr>
            <w:tcW w:w="648" w:type="dxa"/>
            <w:tcBorders>
              <w:top w:val="single" w:sz="4" w:space="0" w:color="auto"/>
              <w:left w:val="single" w:sz="4" w:space="0" w:color="auto"/>
              <w:bottom w:val="single" w:sz="4" w:space="0" w:color="auto"/>
              <w:right w:val="single" w:sz="4" w:space="0" w:color="auto"/>
            </w:tcBorders>
            <w:hideMark/>
          </w:tcPr>
          <w:p w14:paraId="054BB7C1" w14:textId="77777777" w:rsidR="00431A69" w:rsidRDefault="00000000">
            <w:pPr>
              <w:widowControl w:val="0"/>
              <w:spacing w:line="254" w:lineRule="auto"/>
              <w:jc w:val="center"/>
              <w:rPr>
                <w:szCs w:val="24"/>
                <w:lang w:eastAsia="lt-LT"/>
              </w:rPr>
            </w:pPr>
            <w:r>
              <w:rPr>
                <w:lang w:eastAsia="lt-LT"/>
              </w:rPr>
              <w:t>1</w:t>
            </w:r>
          </w:p>
        </w:tc>
        <w:tc>
          <w:tcPr>
            <w:tcW w:w="3624" w:type="dxa"/>
            <w:tcBorders>
              <w:top w:val="single" w:sz="4" w:space="0" w:color="auto"/>
              <w:left w:val="single" w:sz="4" w:space="0" w:color="auto"/>
              <w:bottom w:val="single" w:sz="4" w:space="0" w:color="auto"/>
              <w:right w:val="single" w:sz="4" w:space="0" w:color="auto"/>
            </w:tcBorders>
            <w:hideMark/>
          </w:tcPr>
          <w:p w14:paraId="44D51618" w14:textId="77777777" w:rsidR="00431A69" w:rsidRDefault="00000000">
            <w:pPr>
              <w:widowControl w:val="0"/>
              <w:spacing w:line="254" w:lineRule="auto"/>
              <w:jc w:val="center"/>
              <w:rPr>
                <w:szCs w:val="24"/>
                <w:lang w:eastAsia="lt-LT"/>
              </w:rPr>
            </w:pPr>
            <w:r>
              <w:rPr>
                <w:lang w:eastAsia="lt-LT"/>
              </w:rPr>
              <w:t>2</w:t>
            </w:r>
          </w:p>
        </w:tc>
        <w:tc>
          <w:tcPr>
            <w:tcW w:w="2496" w:type="dxa"/>
            <w:tcBorders>
              <w:top w:val="single" w:sz="4" w:space="0" w:color="auto"/>
              <w:left w:val="single" w:sz="4" w:space="0" w:color="auto"/>
              <w:bottom w:val="single" w:sz="4" w:space="0" w:color="auto"/>
              <w:right w:val="single" w:sz="4" w:space="0" w:color="auto"/>
            </w:tcBorders>
            <w:hideMark/>
          </w:tcPr>
          <w:p w14:paraId="3DBD6C4A" w14:textId="77777777" w:rsidR="00431A69" w:rsidRDefault="00000000">
            <w:pPr>
              <w:widowControl w:val="0"/>
              <w:spacing w:line="254" w:lineRule="auto"/>
              <w:jc w:val="center"/>
              <w:rPr>
                <w:szCs w:val="24"/>
                <w:lang w:eastAsia="lt-LT"/>
              </w:rPr>
            </w:pPr>
            <w:r>
              <w:rPr>
                <w:lang w:eastAsia="lt-LT"/>
              </w:rPr>
              <w:t>3</w:t>
            </w:r>
          </w:p>
        </w:tc>
        <w:tc>
          <w:tcPr>
            <w:tcW w:w="1777" w:type="dxa"/>
            <w:tcBorders>
              <w:top w:val="single" w:sz="4" w:space="0" w:color="auto"/>
              <w:left w:val="single" w:sz="4" w:space="0" w:color="auto"/>
              <w:bottom w:val="single" w:sz="4" w:space="0" w:color="auto"/>
              <w:right w:val="single" w:sz="4" w:space="0" w:color="auto"/>
            </w:tcBorders>
            <w:hideMark/>
          </w:tcPr>
          <w:p w14:paraId="26F016FF" w14:textId="77777777" w:rsidR="00431A69" w:rsidRDefault="00000000">
            <w:pPr>
              <w:widowControl w:val="0"/>
              <w:spacing w:line="254" w:lineRule="auto"/>
              <w:jc w:val="center"/>
              <w:rPr>
                <w:szCs w:val="24"/>
                <w:lang w:eastAsia="lt-LT"/>
              </w:rPr>
            </w:pPr>
            <w:r>
              <w:rPr>
                <w:lang w:eastAsia="lt-LT"/>
              </w:rPr>
              <w:t>4</w:t>
            </w:r>
          </w:p>
        </w:tc>
        <w:tc>
          <w:tcPr>
            <w:tcW w:w="2137" w:type="dxa"/>
            <w:tcBorders>
              <w:top w:val="single" w:sz="4" w:space="0" w:color="auto"/>
              <w:left w:val="single" w:sz="4" w:space="0" w:color="auto"/>
              <w:bottom w:val="single" w:sz="4" w:space="0" w:color="auto"/>
              <w:right w:val="single" w:sz="4" w:space="0" w:color="auto"/>
            </w:tcBorders>
            <w:hideMark/>
          </w:tcPr>
          <w:p w14:paraId="63AEEC62" w14:textId="77777777" w:rsidR="00431A69" w:rsidRDefault="00000000">
            <w:pPr>
              <w:widowControl w:val="0"/>
              <w:spacing w:line="254" w:lineRule="auto"/>
              <w:jc w:val="center"/>
              <w:rPr>
                <w:szCs w:val="24"/>
                <w:lang w:eastAsia="lt-LT"/>
              </w:rPr>
            </w:pPr>
            <w:r>
              <w:rPr>
                <w:lang w:eastAsia="lt-LT"/>
              </w:rPr>
              <w:t>5</w:t>
            </w:r>
          </w:p>
        </w:tc>
      </w:tr>
      <w:tr w:rsidR="00431A69" w14:paraId="6AE7AB66" w14:textId="77777777">
        <w:tc>
          <w:tcPr>
            <w:tcW w:w="648" w:type="dxa"/>
            <w:tcBorders>
              <w:top w:val="single" w:sz="4" w:space="0" w:color="auto"/>
              <w:left w:val="single" w:sz="4" w:space="0" w:color="auto"/>
              <w:bottom w:val="single" w:sz="4" w:space="0" w:color="auto"/>
              <w:right w:val="single" w:sz="4" w:space="0" w:color="auto"/>
            </w:tcBorders>
          </w:tcPr>
          <w:p w14:paraId="07D6C86A" w14:textId="77777777" w:rsidR="00431A69" w:rsidRDefault="00431A69">
            <w:pPr>
              <w:widowControl w:val="0"/>
              <w:spacing w:line="254" w:lineRule="auto"/>
              <w:jc w:val="center"/>
              <w:rPr>
                <w:szCs w:val="24"/>
                <w:lang w:eastAsia="lt-LT"/>
              </w:rPr>
            </w:pPr>
          </w:p>
        </w:tc>
        <w:tc>
          <w:tcPr>
            <w:tcW w:w="3624" w:type="dxa"/>
            <w:tcBorders>
              <w:top w:val="single" w:sz="4" w:space="0" w:color="auto"/>
              <w:left w:val="single" w:sz="4" w:space="0" w:color="auto"/>
              <w:bottom w:val="single" w:sz="4" w:space="0" w:color="auto"/>
              <w:right w:val="single" w:sz="4" w:space="0" w:color="auto"/>
            </w:tcBorders>
          </w:tcPr>
          <w:p w14:paraId="55D347B9" w14:textId="77777777" w:rsidR="00431A69" w:rsidRDefault="00431A69">
            <w:pPr>
              <w:widowControl w:val="0"/>
              <w:spacing w:line="254" w:lineRule="auto"/>
              <w:jc w:val="center"/>
              <w:rPr>
                <w:szCs w:val="24"/>
                <w:lang w:eastAsia="lt-LT"/>
              </w:rPr>
            </w:pPr>
          </w:p>
        </w:tc>
        <w:tc>
          <w:tcPr>
            <w:tcW w:w="2496" w:type="dxa"/>
            <w:tcBorders>
              <w:top w:val="single" w:sz="4" w:space="0" w:color="auto"/>
              <w:left w:val="single" w:sz="4" w:space="0" w:color="auto"/>
              <w:bottom w:val="single" w:sz="4" w:space="0" w:color="auto"/>
              <w:right w:val="single" w:sz="4" w:space="0" w:color="auto"/>
            </w:tcBorders>
          </w:tcPr>
          <w:p w14:paraId="25736D69" w14:textId="77777777" w:rsidR="00431A69" w:rsidRDefault="00431A69">
            <w:pPr>
              <w:widowControl w:val="0"/>
              <w:spacing w:line="254" w:lineRule="auto"/>
              <w:jc w:val="center"/>
              <w:rPr>
                <w:szCs w:val="24"/>
                <w:lang w:eastAsia="lt-LT"/>
              </w:rPr>
            </w:pPr>
          </w:p>
        </w:tc>
        <w:tc>
          <w:tcPr>
            <w:tcW w:w="1777" w:type="dxa"/>
            <w:tcBorders>
              <w:top w:val="single" w:sz="4" w:space="0" w:color="auto"/>
              <w:left w:val="single" w:sz="4" w:space="0" w:color="auto"/>
              <w:bottom w:val="single" w:sz="4" w:space="0" w:color="auto"/>
              <w:right w:val="single" w:sz="4" w:space="0" w:color="auto"/>
            </w:tcBorders>
          </w:tcPr>
          <w:p w14:paraId="58390985" w14:textId="77777777" w:rsidR="00431A69" w:rsidRDefault="00431A69">
            <w:pPr>
              <w:widowControl w:val="0"/>
              <w:spacing w:line="254" w:lineRule="auto"/>
              <w:jc w:val="center"/>
              <w:rPr>
                <w:szCs w:val="24"/>
                <w:lang w:eastAsia="lt-LT"/>
              </w:rPr>
            </w:pPr>
          </w:p>
        </w:tc>
        <w:tc>
          <w:tcPr>
            <w:tcW w:w="2137" w:type="dxa"/>
            <w:tcBorders>
              <w:top w:val="single" w:sz="4" w:space="0" w:color="auto"/>
              <w:left w:val="single" w:sz="4" w:space="0" w:color="auto"/>
              <w:bottom w:val="single" w:sz="4" w:space="0" w:color="auto"/>
              <w:right w:val="single" w:sz="4" w:space="0" w:color="auto"/>
            </w:tcBorders>
          </w:tcPr>
          <w:p w14:paraId="1F2F0BE2" w14:textId="77777777" w:rsidR="00431A69" w:rsidRDefault="00431A69">
            <w:pPr>
              <w:widowControl w:val="0"/>
              <w:spacing w:line="254" w:lineRule="auto"/>
              <w:jc w:val="center"/>
              <w:rPr>
                <w:szCs w:val="24"/>
                <w:lang w:eastAsia="lt-LT"/>
              </w:rPr>
            </w:pPr>
          </w:p>
        </w:tc>
      </w:tr>
      <w:tr w:rsidR="00431A69" w14:paraId="6DD11DFE" w14:textId="77777777">
        <w:tc>
          <w:tcPr>
            <w:tcW w:w="648" w:type="dxa"/>
            <w:tcBorders>
              <w:top w:val="single" w:sz="4" w:space="0" w:color="auto"/>
              <w:left w:val="single" w:sz="4" w:space="0" w:color="auto"/>
              <w:bottom w:val="single" w:sz="4" w:space="0" w:color="auto"/>
              <w:right w:val="single" w:sz="4" w:space="0" w:color="auto"/>
            </w:tcBorders>
          </w:tcPr>
          <w:p w14:paraId="54A76123" w14:textId="77777777" w:rsidR="00431A69" w:rsidRDefault="00431A69">
            <w:pPr>
              <w:widowControl w:val="0"/>
              <w:spacing w:line="254" w:lineRule="auto"/>
              <w:jc w:val="center"/>
              <w:rPr>
                <w:szCs w:val="24"/>
                <w:lang w:eastAsia="lt-LT"/>
              </w:rPr>
            </w:pPr>
          </w:p>
        </w:tc>
        <w:tc>
          <w:tcPr>
            <w:tcW w:w="3624" w:type="dxa"/>
            <w:tcBorders>
              <w:top w:val="single" w:sz="4" w:space="0" w:color="auto"/>
              <w:left w:val="single" w:sz="4" w:space="0" w:color="auto"/>
              <w:bottom w:val="single" w:sz="4" w:space="0" w:color="auto"/>
              <w:right w:val="single" w:sz="4" w:space="0" w:color="auto"/>
            </w:tcBorders>
          </w:tcPr>
          <w:p w14:paraId="344669EF" w14:textId="77777777" w:rsidR="00431A69" w:rsidRDefault="00431A69">
            <w:pPr>
              <w:widowControl w:val="0"/>
              <w:spacing w:line="254" w:lineRule="auto"/>
              <w:jc w:val="center"/>
              <w:rPr>
                <w:szCs w:val="24"/>
                <w:lang w:eastAsia="lt-LT"/>
              </w:rPr>
            </w:pPr>
          </w:p>
        </w:tc>
        <w:tc>
          <w:tcPr>
            <w:tcW w:w="2496" w:type="dxa"/>
            <w:tcBorders>
              <w:top w:val="single" w:sz="4" w:space="0" w:color="auto"/>
              <w:left w:val="single" w:sz="4" w:space="0" w:color="auto"/>
              <w:bottom w:val="single" w:sz="4" w:space="0" w:color="auto"/>
              <w:right w:val="single" w:sz="4" w:space="0" w:color="auto"/>
            </w:tcBorders>
          </w:tcPr>
          <w:p w14:paraId="0C5AD716" w14:textId="77777777" w:rsidR="00431A69" w:rsidRDefault="00431A69">
            <w:pPr>
              <w:widowControl w:val="0"/>
              <w:spacing w:line="254" w:lineRule="auto"/>
              <w:jc w:val="center"/>
              <w:rPr>
                <w:szCs w:val="24"/>
                <w:lang w:eastAsia="lt-LT"/>
              </w:rPr>
            </w:pPr>
          </w:p>
        </w:tc>
        <w:tc>
          <w:tcPr>
            <w:tcW w:w="1777" w:type="dxa"/>
            <w:tcBorders>
              <w:top w:val="single" w:sz="4" w:space="0" w:color="auto"/>
              <w:left w:val="single" w:sz="4" w:space="0" w:color="auto"/>
              <w:bottom w:val="single" w:sz="4" w:space="0" w:color="auto"/>
              <w:right w:val="single" w:sz="4" w:space="0" w:color="auto"/>
            </w:tcBorders>
          </w:tcPr>
          <w:p w14:paraId="13FA11A1" w14:textId="77777777" w:rsidR="00431A69" w:rsidRDefault="00431A69">
            <w:pPr>
              <w:widowControl w:val="0"/>
              <w:spacing w:line="254" w:lineRule="auto"/>
              <w:jc w:val="center"/>
              <w:rPr>
                <w:szCs w:val="24"/>
                <w:lang w:eastAsia="lt-LT"/>
              </w:rPr>
            </w:pPr>
          </w:p>
        </w:tc>
        <w:tc>
          <w:tcPr>
            <w:tcW w:w="2137" w:type="dxa"/>
            <w:tcBorders>
              <w:top w:val="single" w:sz="4" w:space="0" w:color="auto"/>
              <w:left w:val="single" w:sz="4" w:space="0" w:color="auto"/>
              <w:bottom w:val="single" w:sz="4" w:space="0" w:color="auto"/>
              <w:right w:val="single" w:sz="4" w:space="0" w:color="auto"/>
            </w:tcBorders>
          </w:tcPr>
          <w:p w14:paraId="7B830E86" w14:textId="77777777" w:rsidR="00431A69" w:rsidRDefault="00431A69">
            <w:pPr>
              <w:widowControl w:val="0"/>
              <w:spacing w:line="254" w:lineRule="auto"/>
              <w:jc w:val="center"/>
              <w:rPr>
                <w:szCs w:val="24"/>
                <w:lang w:eastAsia="lt-LT"/>
              </w:rPr>
            </w:pPr>
          </w:p>
        </w:tc>
      </w:tr>
    </w:tbl>
    <w:p w14:paraId="0A788819" w14:textId="77777777" w:rsidR="00431A69" w:rsidRDefault="00431A69">
      <w:pPr>
        <w:widowControl w:val="0"/>
      </w:pPr>
    </w:p>
    <w:p w14:paraId="4D09CD12" w14:textId="77777777" w:rsidR="00431A69" w:rsidRDefault="00431A69">
      <w:pPr>
        <w:widowControl w:val="0"/>
        <w:rPr>
          <w:lang w:eastAsia="lt-LT"/>
        </w:rPr>
      </w:pPr>
    </w:p>
    <w:p w14:paraId="0C0D08E7" w14:textId="77777777" w:rsidR="00431A69" w:rsidRDefault="00431A69">
      <w:pPr>
        <w:widowControl w:val="0"/>
        <w:rPr>
          <w:lang w:eastAsia="lt-LT"/>
        </w:rPr>
      </w:pPr>
    </w:p>
    <w:p w14:paraId="6B1B45D4" w14:textId="77777777" w:rsidR="00431A69" w:rsidRDefault="00431A69">
      <w:pPr>
        <w:widowControl w:val="0"/>
        <w:rPr>
          <w:lang w:eastAsia="lt-LT"/>
        </w:rPr>
      </w:pPr>
    </w:p>
    <w:p w14:paraId="1052D3E6" w14:textId="77777777" w:rsidR="00431A69" w:rsidRDefault="00431A69">
      <w:pPr>
        <w:widowControl w:val="0"/>
        <w:rPr>
          <w:lang w:eastAsia="lt-LT"/>
        </w:rPr>
      </w:pPr>
    </w:p>
    <w:p w14:paraId="5497D806" w14:textId="77777777" w:rsidR="00431A69" w:rsidRDefault="00000000">
      <w:pPr>
        <w:widowControl w:val="0"/>
        <w:jc w:val="both"/>
        <w:rPr>
          <w:lang w:eastAsia="lt-LT"/>
        </w:rPr>
      </w:pPr>
      <w:r>
        <w:rPr>
          <w:lang w:eastAsia="lt-LT"/>
        </w:rPr>
        <w:t>PATVIRTINU, kad deklaracijoje pateikti duomenys yra teisingi ir atitinka faktines aplinkybes. Duomenims pasikeitus, pažadu nedelsiant, bet ne vėliau kaip per 10 kalendorinių dienų, raštu pranešti apie pasikeitimus. Leidžiu Savivaldybės administracijos direktoriaus paskirtiems specialistams vykdyti patikras nekilnojamojo turto objektuose.</w:t>
      </w:r>
    </w:p>
    <w:p w14:paraId="6047443B" w14:textId="77777777" w:rsidR="00431A69" w:rsidRDefault="00431A69">
      <w:pPr>
        <w:widowControl w:val="0"/>
        <w:rPr>
          <w:lang w:eastAsia="lt-LT"/>
        </w:rPr>
      </w:pPr>
    </w:p>
    <w:p w14:paraId="29117469" w14:textId="77777777" w:rsidR="00431A69" w:rsidRDefault="00431A69">
      <w:pPr>
        <w:widowControl w:val="0"/>
        <w:rPr>
          <w:lang w:eastAsia="lt-LT"/>
        </w:rPr>
      </w:pPr>
    </w:p>
    <w:p w14:paraId="1DABA5FB" w14:textId="77777777" w:rsidR="00431A69" w:rsidRDefault="00000000">
      <w:pPr>
        <w:widowControl w:val="0"/>
        <w:tabs>
          <w:tab w:val="left" w:pos="5670"/>
        </w:tabs>
        <w:rPr>
          <w:lang w:eastAsia="lt-LT"/>
        </w:rPr>
      </w:pPr>
      <w:r>
        <w:rPr>
          <w:lang w:eastAsia="lt-LT"/>
        </w:rPr>
        <w:t xml:space="preserve">__________________________________________ </w:t>
      </w:r>
      <w:r>
        <w:rPr>
          <w:lang w:eastAsia="lt-LT"/>
        </w:rPr>
        <w:tab/>
        <w:t xml:space="preserve">A. V. </w:t>
      </w:r>
    </w:p>
    <w:p w14:paraId="5D0B4CBF" w14:textId="77777777" w:rsidR="00431A69" w:rsidRDefault="00000000">
      <w:pPr>
        <w:widowControl w:val="0"/>
        <w:ind w:left="567"/>
        <w:rPr>
          <w:lang w:eastAsia="lt-LT"/>
        </w:rPr>
      </w:pPr>
      <w:r>
        <w:rPr>
          <w:lang w:eastAsia="lt-LT"/>
        </w:rPr>
        <w:t>(pareigos, vardas ir pavardė, parašas)</w:t>
      </w:r>
    </w:p>
    <w:p w14:paraId="158C2EEE" w14:textId="77777777" w:rsidR="00431A69" w:rsidRDefault="00431A69">
      <w:pPr>
        <w:widowControl w:val="0"/>
        <w:rPr>
          <w:lang w:eastAsia="lt-LT"/>
        </w:rPr>
      </w:pPr>
    </w:p>
    <w:p w14:paraId="3DF11762" w14:textId="77777777" w:rsidR="00431A69" w:rsidRDefault="00431A69">
      <w:pPr>
        <w:widowControl w:val="0"/>
        <w:rPr>
          <w:lang w:eastAsia="lt-LT"/>
        </w:rPr>
      </w:pPr>
    </w:p>
    <w:p w14:paraId="651AE9E9" w14:textId="77777777" w:rsidR="00431A69" w:rsidRDefault="00431A69">
      <w:pPr>
        <w:widowControl w:val="0"/>
        <w:jc w:val="both"/>
        <w:rPr>
          <w:b/>
          <w:lang w:eastAsia="lt-LT"/>
        </w:rPr>
      </w:pPr>
    </w:p>
    <w:p w14:paraId="548C6B48" w14:textId="77777777" w:rsidR="00431A69" w:rsidRDefault="00000000">
      <w:pPr>
        <w:widowControl w:val="0"/>
        <w:jc w:val="both"/>
        <w:rPr>
          <w:lang w:eastAsia="lt-LT"/>
        </w:rPr>
      </w:pPr>
      <w:r>
        <w:rPr>
          <w:lang w:eastAsia="lt-LT"/>
        </w:rPr>
        <w:t xml:space="preserve">Esu informuotas (-a), kad nenaudojamų patalpų deklaraciją kitiems 20____ metams turiu pristatyti iki 20_____ gruodžio 31 d. </w:t>
      </w:r>
    </w:p>
    <w:p w14:paraId="29FC889E" w14:textId="77777777" w:rsidR="00431A69" w:rsidRDefault="00431A69">
      <w:pPr>
        <w:widowControl w:val="0"/>
        <w:jc w:val="both"/>
        <w:rPr>
          <w:b/>
          <w:lang w:eastAsia="lt-LT"/>
        </w:rPr>
      </w:pPr>
    </w:p>
    <w:p w14:paraId="5811D89C" w14:textId="77777777" w:rsidR="00431A69" w:rsidRDefault="00431A69">
      <w:pPr>
        <w:widowControl w:val="0"/>
        <w:rPr>
          <w:lang w:eastAsia="lt-LT"/>
        </w:rPr>
      </w:pPr>
    </w:p>
    <w:p w14:paraId="3FAFAFE4" w14:textId="77777777" w:rsidR="00431A69" w:rsidRDefault="00000000">
      <w:pPr>
        <w:widowControl w:val="0"/>
        <w:rPr>
          <w:lang w:eastAsia="lt-LT"/>
        </w:rPr>
      </w:pPr>
      <w:r>
        <w:rPr>
          <w:lang w:eastAsia="lt-LT"/>
        </w:rPr>
        <w:t xml:space="preserve">SUDERINTA </w:t>
      </w:r>
    </w:p>
    <w:p w14:paraId="51FB81CA" w14:textId="77777777" w:rsidR="00431A69" w:rsidRDefault="00431A69">
      <w:pPr>
        <w:widowControl w:val="0"/>
        <w:rPr>
          <w:lang w:eastAsia="lt-LT"/>
        </w:rPr>
      </w:pPr>
    </w:p>
    <w:p w14:paraId="38AEF28F" w14:textId="77777777" w:rsidR="00431A69" w:rsidRDefault="00000000">
      <w:pPr>
        <w:widowControl w:val="0"/>
        <w:rPr>
          <w:lang w:eastAsia="lt-LT"/>
        </w:rPr>
      </w:pPr>
      <w:r>
        <w:rPr>
          <w:lang w:eastAsia="lt-LT"/>
        </w:rPr>
        <w:t>__________________________________</w:t>
      </w:r>
    </w:p>
    <w:p w14:paraId="2A9C1910" w14:textId="77777777" w:rsidR="00431A69" w:rsidRDefault="00000000">
      <w:pPr>
        <w:widowControl w:val="0"/>
        <w:tabs>
          <w:tab w:val="left" w:pos="5670"/>
        </w:tabs>
        <w:rPr>
          <w:lang w:eastAsia="lt-LT"/>
        </w:rPr>
      </w:pPr>
      <w:r>
        <w:rPr>
          <w:lang w:eastAsia="lt-LT"/>
        </w:rPr>
        <w:lastRenderedPageBreak/>
        <w:t xml:space="preserve">(pareigos, vardas ir pavardė, parašas, data ) </w:t>
      </w:r>
      <w:r>
        <w:rPr>
          <w:lang w:eastAsia="lt-LT"/>
        </w:rPr>
        <w:tab/>
        <w:t xml:space="preserve">A. V. </w:t>
      </w:r>
    </w:p>
    <w:p w14:paraId="417A4EBC" w14:textId="77777777" w:rsidR="00431A69" w:rsidRDefault="00000000">
      <w:pPr>
        <w:widowControl w:val="0"/>
        <w:ind w:left="5103"/>
        <w:rPr>
          <w:lang w:eastAsia="lt-LT"/>
        </w:rPr>
      </w:pPr>
      <w:r>
        <w:rPr>
          <w:lang w:eastAsia="lt-LT"/>
        </w:rPr>
        <w:t xml:space="preserve">Kupiškio rajono savivaldybės vietinės </w:t>
      </w:r>
    </w:p>
    <w:p w14:paraId="0C2B468F" w14:textId="77777777" w:rsidR="00431A69" w:rsidRDefault="00000000">
      <w:pPr>
        <w:widowControl w:val="0"/>
        <w:ind w:left="5103"/>
        <w:rPr>
          <w:lang w:eastAsia="lt-LT"/>
        </w:rPr>
      </w:pPr>
      <w:r>
        <w:rPr>
          <w:lang w:eastAsia="lt-LT"/>
        </w:rPr>
        <w:t xml:space="preserve">rinkliavos už komunalinių atliekų ir komunalinėms atliekoms nepriskiriamų buityje susidarančių atliekų tvarkymą nuostatų </w:t>
      </w:r>
    </w:p>
    <w:p w14:paraId="733EA1A1" w14:textId="77777777" w:rsidR="00431A69" w:rsidRDefault="00000000">
      <w:pPr>
        <w:widowControl w:val="0"/>
        <w:ind w:left="5103"/>
        <w:rPr>
          <w:lang w:eastAsia="lt-LT"/>
        </w:rPr>
      </w:pPr>
      <w:r>
        <w:rPr>
          <w:lang w:eastAsia="lt-LT"/>
        </w:rPr>
        <w:t>3 priedas</w:t>
      </w:r>
    </w:p>
    <w:p w14:paraId="44CB9AD8" w14:textId="77777777" w:rsidR="00431A69" w:rsidRDefault="00431A69">
      <w:pPr>
        <w:widowControl w:val="0"/>
        <w:rPr>
          <w:b/>
          <w:bCs/>
          <w:szCs w:val="24"/>
          <w:lang w:eastAsia="lt-LT"/>
        </w:rPr>
      </w:pPr>
    </w:p>
    <w:p w14:paraId="520025F6" w14:textId="77777777" w:rsidR="00431A69" w:rsidRDefault="00000000">
      <w:pPr>
        <w:ind w:firstLine="1116"/>
        <w:rPr>
          <w:szCs w:val="24"/>
          <w:lang w:eastAsia="lt-LT"/>
        </w:rPr>
      </w:pPr>
      <w:r>
        <w:rPr>
          <w:szCs w:val="24"/>
          <w:lang w:eastAsia="lt-LT"/>
        </w:rPr>
        <w:t>_____________________________________________________________</w:t>
      </w:r>
    </w:p>
    <w:p w14:paraId="6ABD31DF" w14:textId="77777777" w:rsidR="00431A69" w:rsidRDefault="00000000">
      <w:pPr>
        <w:jc w:val="center"/>
        <w:rPr>
          <w:i/>
          <w:sz w:val="20"/>
          <w:lang w:eastAsia="lt-LT"/>
        </w:rPr>
      </w:pPr>
      <w:r>
        <w:rPr>
          <w:sz w:val="20"/>
          <w:lang w:eastAsia="lt-LT"/>
        </w:rPr>
        <w:t>(nekilnojamojo turto objekto savininko arba jo įgalioto asmens vardas, pavardė, juridinio asmens pavadinimas ir kodas (</w:t>
      </w:r>
      <w:r>
        <w:rPr>
          <w:i/>
          <w:sz w:val="20"/>
          <w:lang w:eastAsia="lt-LT"/>
        </w:rPr>
        <w:t>didžiosiomis raidėmis)</w:t>
      </w:r>
    </w:p>
    <w:p w14:paraId="772F1A3D" w14:textId="77777777" w:rsidR="00431A69" w:rsidRDefault="00431A69">
      <w:pPr>
        <w:jc w:val="center"/>
        <w:rPr>
          <w:i/>
          <w:szCs w:val="24"/>
          <w:lang w:eastAsia="lt-LT"/>
        </w:rPr>
      </w:pPr>
    </w:p>
    <w:p w14:paraId="650E9B61" w14:textId="77777777" w:rsidR="00431A69" w:rsidRDefault="00000000">
      <w:pPr>
        <w:rPr>
          <w:szCs w:val="24"/>
          <w:lang w:eastAsia="lt-LT"/>
        </w:rPr>
      </w:pPr>
      <w:r>
        <w:rPr>
          <w:szCs w:val="24"/>
          <w:vertAlign w:val="subscript"/>
          <w:lang w:eastAsia="lt-LT"/>
        </w:rPr>
        <w:t>________________________________________________________________________________________________________________________</w:t>
      </w:r>
    </w:p>
    <w:p w14:paraId="7C6BD6F0" w14:textId="77777777" w:rsidR="00431A69" w:rsidRDefault="00000000">
      <w:pPr>
        <w:jc w:val="center"/>
        <w:rPr>
          <w:sz w:val="20"/>
          <w:lang w:eastAsia="lt-LT"/>
        </w:rPr>
      </w:pPr>
      <w:r>
        <w:rPr>
          <w:sz w:val="20"/>
          <w:lang w:eastAsia="lt-LT"/>
        </w:rPr>
        <w:t>(adresas, telefono numeris, el. pašto adresas)</w:t>
      </w:r>
    </w:p>
    <w:p w14:paraId="5021BB4F" w14:textId="77777777" w:rsidR="00431A69" w:rsidRDefault="00431A69">
      <w:pPr>
        <w:rPr>
          <w:b/>
          <w:bCs/>
          <w:sz w:val="20"/>
        </w:rPr>
      </w:pPr>
    </w:p>
    <w:p w14:paraId="391BA4EF" w14:textId="77777777" w:rsidR="00431A69" w:rsidRDefault="00431A69">
      <w:pPr>
        <w:jc w:val="center"/>
        <w:rPr>
          <w:b/>
          <w:bCs/>
          <w:szCs w:val="24"/>
          <w:lang w:eastAsia="lt-LT"/>
        </w:rPr>
      </w:pPr>
    </w:p>
    <w:p w14:paraId="7493397E" w14:textId="77777777" w:rsidR="00431A69" w:rsidRDefault="00000000">
      <w:pPr>
        <w:jc w:val="center"/>
        <w:rPr>
          <w:b/>
          <w:bCs/>
          <w:szCs w:val="24"/>
          <w:lang w:eastAsia="lt-LT"/>
        </w:rPr>
      </w:pPr>
      <w:r>
        <w:rPr>
          <w:b/>
          <w:bCs/>
          <w:szCs w:val="24"/>
          <w:lang w:eastAsia="lt-LT"/>
        </w:rPr>
        <w:t xml:space="preserve">PRAŠYMAS </w:t>
      </w:r>
    </w:p>
    <w:p w14:paraId="4F117A5A" w14:textId="77777777" w:rsidR="00431A69" w:rsidRDefault="00000000">
      <w:pPr>
        <w:jc w:val="center"/>
        <w:rPr>
          <w:b/>
          <w:bCs/>
          <w:szCs w:val="24"/>
          <w:lang w:eastAsia="lt-LT"/>
        </w:rPr>
      </w:pPr>
      <w:r>
        <w:rPr>
          <w:b/>
          <w:bCs/>
          <w:szCs w:val="24"/>
          <w:lang w:eastAsia="lt-LT"/>
        </w:rPr>
        <w:t xml:space="preserve">TAIKYTI LENGVATĄ VIETINĖS RINKLIAVOS UŽ KOMUNALINIŲ ATLIEKŲ SURINKIMĄ  KINTAMAJAI DALIAI </w:t>
      </w:r>
    </w:p>
    <w:p w14:paraId="6C8FB7F8" w14:textId="77777777" w:rsidR="00431A69" w:rsidRDefault="00000000">
      <w:pPr>
        <w:jc w:val="center"/>
        <w:rPr>
          <w:szCs w:val="24"/>
          <w:lang w:eastAsia="lt-LT"/>
        </w:rPr>
      </w:pPr>
      <w:r>
        <w:rPr>
          <w:szCs w:val="24"/>
          <w:lang w:eastAsia="lt-LT"/>
        </w:rPr>
        <w:t>___________________</w:t>
      </w:r>
    </w:p>
    <w:p w14:paraId="609186CC" w14:textId="77777777" w:rsidR="00431A69" w:rsidRDefault="00000000">
      <w:pPr>
        <w:jc w:val="center"/>
        <w:rPr>
          <w:szCs w:val="24"/>
          <w:lang w:eastAsia="lt-LT"/>
        </w:rPr>
      </w:pPr>
      <w:r>
        <w:rPr>
          <w:szCs w:val="24"/>
          <w:lang w:eastAsia="lt-LT"/>
        </w:rPr>
        <w:t>(data)</w:t>
      </w:r>
    </w:p>
    <w:p w14:paraId="49ED3AEB" w14:textId="77777777" w:rsidR="00431A69" w:rsidRDefault="00000000">
      <w:pPr>
        <w:jc w:val="center"/>
        <w:rPr>
          <w:szCs w:val="24"/>
          <w:lang w:eastAsia="lt-LT"/>
        </w:rPr>
      </w:pPr>
      <w:r>
        <w:rPr>
          <w:szCs w:val="24"/>
          <w:lang w:eastAsia="lt-LT"/>
        </w:rPr>
        <w:t>Kupiškis</w:t>
      </w:r>
    </w:p>
    <w:p w14:paraId="2CFA180C" w14:textId="77777777" w:rsidR="00431A69" w:rsidRDefault="00431A69">
      <w:pPr>
        <w:jc w:val="both"/>
        <w:rPr>
          <w:szCs w:val="24"/>
          <w:lang w:eastAsia="lt-LT"/>
        </w:rPr>
      </w:pPr>
    </w:p>
    <w:p w14:paraId="11795390" w14:textId="77777777" w:rsidR="00431A69" w:rsidRDefault="00000000">
      <w:pPr>
        <w:ind w:firstLine="1134"/>
        <w:jc w:val="both"/>
        <w:rPr>
          <w:szCs w:val="24"/>
          <w:lang w:eastAsia="lt-LT"/>
        </w:rPr>
      </w:pPr>
      <w:r>
        <w:rPr>
          <w:szCs w:val="24"/>
          <w:lang w:eastAsia="lt-LT"/>
        </w:rPr>
        <w:t>Prašau taikyti vieną iš šių lengvatų vietinės rinkliavos kintamajai daliai  (</w:t>
      </w:r>
      <w:r>
        <w:rPr>
          <w:i/>
          <w:szCs w:val="24"/>
          <w:lang w:eastAsia="lt-LT"/>
        </w:rPr>
        <w:t>pasirinkti</w:t>
      </w:r>
      <w:r>
        <w:rPr>
          <w:szCs w:val="24"/>
          <w:lang w:eastAsia="lt-LT"/>
        </w:rPr>
        <w:t>):</w:t>
      </w:r>
    </w:p>
    <w:p w14:paraId="76876E8F" w14:textId="77777777" w:rsidR="00431A69" w:rsidRDefault="00000000">
      <w:pPr>
        <w:jc w:val="both"/>
        <w:rPr>
          <w:szCs w:val="24"/>
          <w:lang w:eastAsia="lt-LT"/>
        </w:rPr>
      </w:pPr>
      <w:r>
        <w:rPr>
          <w:sz w:val="40"/>
          <w:szCs w:val="40"/>
          <w:lang w:eastAsia="lt-LT"/>
        </w:rPr>
        <w:t xml:space="preserve">□ </w:t>
      </w:r>
      <w:r>
        <w:rPr>
          <w:szCs w:val="24"/>
          <w:lang w:eastAsia="lt-LT"/>
        </w:rPr>
        <w:t xml:space="preserve">asmenys gydosi stacionariose sveikatos priežiūros įstaigose, atlieka laisvės atėmimo bausmę, laikomi kardomojo kalinimo vietose ir pateikia tai patvirtinančius dokumentus </w:t>
      </w:r>
    </w:p>
    <w:p w14:paraId="44A96D71" w14:textId="77777777" w:rsidR="00431A69" w:rsidRDefault="00000000">
      <w:pPr>
        <w:rPr>
          <w:szCs w:val="24"/>
          <w:lang w:eastAsia="lt-LT"/>
        </w:rPr>
      </w:pPr>
      <w:r>
        <w:rPr>
          <w:szCs w:val="24"/>
          <w:lang w:eastAsia="lt-LT"/>
        </w:rPr>
        <w:t>________________________________________________________________________________</w:t>
      </w:r>
    </w:p>
    <w:p w14:paraId="32D86DE1" w14:textId="77777777" w:rsidR="00431A69" w:rsidRDefault="00000000">
      <w:pPr>
        <w:jc w:val="center"/>
        <w:rPr>
          <w:i/>
          <w:szCs w:val="24"/>
          <w:lang w:eastAsia="lt-LT"/>
        </w:rPr>
      </w:pPr>
      <w:r>
        <w:rPr>
          <w:i/>
          <w:szCs w:val="24"/>
          <w:lang w:eastAsia="lt-LT"/>
        </w:rPr>
        <w:t>(asmens vardas ir pavardė; gimimo metai, deklaruojamas išvykimo laikas ir vieta)</w:t>
      </w:r>
    </w:p>
    <w:p w14:paraId="33FC24CF" w14:textId="77777777" w:rsidR="00431A69" w:rsidRDefault="00431A69">
      <w:pPr>
        <w:rPr>
          <w:sz w:val="10"/>
          <w:szCs w:val="10"/>
        </w:rPr>
      </w:pPr>
    </w:p>
    <w:p w14:paraId="6B1CEB65" w14:textId="77777777" w:rsidR="00431A69" w:rsidRDefault="00000000">
      <w:pPr>
        <w:jc w:val="both"/>
        <w:rPr>
          <w:szCs w:val="24"/>
          <w:lang w:eastAsia="lt-LT"/>
        </w:rPr>
      </w:pPr>
      <w:r>
        <w:rPr>
          <w:sz w:val="40"/>
          <w:szCs w:val="40"/>
          <w:lang w:eastAsia="lt-LT"/>
        </w:rPr>
        <w:t xml:space="preserve">□ </w:t>
      </w:r>
      <w:r>
        <w:rPr>
          <w:szCs w:val="24"/>
          <w:lang w:eastAsia="lt-LT"/>
        </w:rPr>
        <w:t>asmenys yra išvykę mokytis į dienines studijas (bendrojo lavinimo mokyklas, profesinio mokymo įstaigas, aukštąsias mokyklas) ir pateikia tai patvirtinančius dokumentus. Ši lengvata nustatoma tik tuo atveju, jeigu mokymosi procesas organizuojamas kontaktiniu būdu;</w:t>
      </w:r>
    </w:p>
    <w:p w14:paraId="4F7F657F" w14:textId="77777777" w:rsidR="00431A69" w:rsidRDefault="00000000">
      <w:pPr>
        <w:rPr>
          <w:szCs w:val="24"/>
          <w:lang w:eastAsia="lt-LT"/>
        </w:rPr>
      </w:pPr>
      <w:r>
        <w:rPr>
          <w:szCs w:val="24"/>
          <w:lang w:eastAsia="lt-LT"/>
        </w:rPr>
        <w:t>________________________________________________________________________________</w:t>
      </w:r>
    </w:p>
    <w:p w14:paraId="656590E0" w14:textId="77777777" w:rsidR="00431A69" w:rsidRDefault="00000000">
      <w:pPr>
        <w:jc w:val="center"/>
        <w:rPr>
          <w:i/>
          <w:szCs w:val="24"/>
          <w:lang w:eastAsia="lt-LT"/>
        </w:rPr>
      </w:pPr>
      <w:r>
        <w:rPr>
          <w:i/>
          <w:szCs w:val="24"/>
          <w:lang w:eastAsia="lt-LT"/>
        </w:rPr>
        <w:t>(asmens vardas ir pavardė; gimimo data; deklaruojamas išvykimo laikas ir vieta)</w:t>
      </w:r>
    </w:p>
    <w:p w14:paraId="0473D61E" w14:textId="77777777" w:rsidR="00431A69" w:rsidRDefault="00000000">
      <w:pPr>
        <w:jc w:val="both"/>
        <w:rPr>
          <w:szCs w:val="24"/>
          <w:lang w:eastAsia="lt-LT"/>
        </w:rPr>
      </w:pPr>
      <w:r>
        <w:rPr>
          <w:sz w:val="40"/>
          <w:szCs w:val="40"/>
          <w:lang w:eastAsia="lt-LT"/>
        </w:rPr>
        <w:t xml:space="preserve">□ </w:t>
      </w:r>
      <w:r>
        <w:rPr>
          <w:szCs w:val="24"/>
          <w:lang w:eastAsia="lt-LT"/>
        </w:rPr>
        <w:t>asmenys atlieka privalomąją karo tarnybą arba alternatyviąją tarnybą;</w:t>
      </w:r>
    </w:p>
    <w:p w14:paraId="6AE9F039" w14:textId="77777777" w:rsidR="00431A69" w:rsidRDefault="00000000">
      <w:pPr>
        <w:rPr>
          <w:szCs w:val="24"/>
          <w:lang w:eastAsia="lt-LT"/>
        </w:rPr>
      </w:pPr>
      <w:r>
        <w:rPr>
          <w:szCs w:val="24"/>
          <w:lang w:eastAsia="lt-LT"/>
        </w:rPr>
        <w:t>________________________________________________________________________________</w:t>
      </w:r>
    </w:p>
    <w:p w14:paraId="2BB1A4CF" w14:textId="77777777" w:rsidR="00431A69" w:rsidRDefault="00000000">
      <w:pPr>
        <w:jc w:val="center"/>
        <w:rPr>
          <w:i/>
          <w:szCs w:val="24"/>
          <w:lang w:eastAsia="lt-LT"/>
        </w:rPr>
      </w:pPr>
      <w:r>
        <w:rPr>
          <w:i/>
          <w:szCs w:val="24"/>
          <w:lang w:eastAsia="lt-LT"/>
        </w:rPr>
        <w:t>(asmens vardas ir pavardė; gimimo data; deklaruojamas išvykimo laikas ir vieta)</w:t>
      </w:r>
    </w:p>
    <w:p w14:paraId="590C5477" w14:textId="77777777" w:rsidR="00431A69" w:rsidRDefault="00431A69">
      <w:pPr>
        <w:jc w:val="both"/>
        <w:rPr>
          <w:szCs w:val="24"/>
          <w:lang w:eastAsia="lt-LT"/>
        </w:rPr>
      </w:pPr>
    </w:p>
    <w:p w14:paraId="49114D12" w14:textId="77777777" w:rsidR="00431A69" w:rsidRDefault="00000000">
      <w:pPr>
        <w:jc w:val="both"/>
        <w:rPr>
          <w:szCs w:val="24"/>
          <w:lang w:eastAsia="lt-LT"/>
        </w:rPr>
      </w:pPr>
      <w:r>
        <w:rPr>
          <w:sz w:val="40"/>
          <w:szCs w:val="40"/>
          <w:lang w:eastAsia="lt-LT"/>
        </w:rPr>
        <w:t xml:space="preserve">□ </w:t>
      </w:r>
      <w:r>
        <w:rPr>
          <w:szCs w:val="24"/>
          <w:lang w:eastAsia="lt-LT"/>
        </w:rPr>
        <w:t>asmenys yra išvykę į užsienį ar kitą Lietuvos gyvenamąją vietovę – mokytis, stažuotis, dirbti, į komandiruotę, taip pat įstatymų ir kitų teisės aktų numatytais atvejais – ne trumpiau kaip metų ketvirtis ir pateikia tai patvirtinančius dokumentus (studijų sutartis, darbo sutartis ir pan.);</w:t>
      </w:r>
    </w:p>
    <w:p w14:paraId="37C67E56" w14:textId="77777777" w:rsidR="00431A69" w:rsidRDefault="00000000">
      <w:pPr>
        <w:rPr>
          <w:szCs w:val="24"/>
          <w:lang w:eastAsia="lt-LT"/>
        </w:rPr>
      </w:pPr>
      <w:r>
        <w:rPr>
          <w:szCs w:val="24"/>
          <w:lang w:eastAsia="lt-LT"/>
        </w:rPr>
        <w:t>________________________________________________________________________________</w:t>
      </w:r>
    </w:p>
    <w:p w14:paraId="54E97811" w14:textId="77777777" w:rsidR="00431A69" w:rsidRDefault="00000000">
      <w:pPr>
        <w:jc w:val="center"/>
        <w:rPr>
          <w:i/>
          <w:szCs w:val="24"/>
          <w:lang w:eastAsia="lt-LT"/>
        </w:rPr>
      </w:pPr>
      <w:r>
        <w:rPr>
          <w:i/>
          <w:szCs w:val="24"/>
          <w:lang w:eastAsia="lt-LT"/>
        </w:rPr>
        <w:t>(asmens vardas ir pavardė; gimimo data; deklaruojamas išvykimo laikas ir vieta)</w:t>
      </w:r>
    </w:p>
    <w:p w14:paraId="1BB00150" w14:textId="77777777" w:rsidR="00431A69" w:rsidRDefault="00000000">
      <w:pPr>
        <w:jc w:val="both"/>
        <w:rPr>
          <w:szCs w:val="24"/>
          <w:lang w:eastAsia="lt-LT"/>
        </w:rPr>
      </w:pPr>
      <w:r>
        <w:rPr>
          <w:sz w:val="40"/>
          <w:szCs w:val="40"/>
          <w:lang w:eastAsia="lt-LT"/>
        </w:rPr>
        <w:t xml:space="preserve">□ </w:t>
      </w:r>
      <w:r>
        <w:rPr>
          <w:szCs w:val="24"/>
          <w:lang w:eastAsia="lt-LT"/>
        </w:rPr>
        <w:t>asmenims, negyvenantiems pagal deklaruotą gyvenamąją vietą, pateikus dokumentus, įrodančius, kad komunalinės atliekos iš jų surenkamos pagal faktinę gyvenamąją vietą;</w:t>
      </w:r>
    </w:p>
    <w:p w14:paraId="4A2F2B6F" w14:textId="77777777" w:rsidR="00431A69" w:rsidRDefault="00000000">
      <w:pPr>
        <w:rPr>
          <w:szCs w:val="24"/>
          <w:lang w:eastAsia="lt-LT"/>
        </w:rPr>
      </w:pPr>
      <w:r>
        <w:rPr>
          <w:szCs w:val="24"/>
          <w:lang w:eastAsia="lt-LT"/>
        </w:rPr>
        <w:t>________________________________________________________________________________</w:t>
      </w:r>
    </w:p>
    <w:p w14:paraId="0EA22535" w14:textId="77777777" w:rsidR="00431A69" w:rsidRDefault="00000000">
      <w:pPr>
        <w:jc w:val="center"/>
        <w:rPr>
          <w:i/>
          <w:szCs w:val="24"/>
          <w:lang w:eastAsia="lt-LT"/>
        </w:rPr>
      </w:pPr>
      <w:r>
        <w:rPr>
          <w:i/>
          <w:szCs w:val="24"/>
          <w:lang w:eastAsia="lt-LT"/>
        </w:rPr>
        <w:t>(asmens vardas ir pavardė; gimimo data; deklaruojamas išvykimo laikas ir vieta)</w:t>
      </w:r>
    </w:p>
    <w:p w14:paraId="7D7A1A99" w14:textId="77777777" w:rsidR="00431A69" w:rsidRDefault="00000000">
      <w:pPr>
        <w:jc w:val="both"/>
        <w:rPr>
          <w:szCs w:val="24"/>
          <w:lang w:eastAsia="lt-LT"/>
        </w:rPr>
      </w:pPr>
      <w:r>
        <w:rPr>
          <w:sz w:val="40"/>
          <w:szCs w:val="40"/>
          <w:lang w:eastAsia="lt-LT"/>
        </w:rPr>
        <w:t xml:space="preserve">□ </w:t>
      </w:r>
      <w:r>
        <w:rPr>
          <w:szCs w:val="24"/>
          <w:lang w:eastAsia="lt-LT"/>
        </w:rPr>
        <w:t>asmenims, netekusiems 75–100 procentų darbingumo;</w:t>
      </w:r>
    </w:p>
    <w:p w14:paraId="505B5033" w14:textId="77777777" w:rsidR="00431A69" w:rsidRDefault="00000000">
      <w:pPr>
        <w:rPr>
          <w:szCs w:val="24"/>
          <w:lang w:eastAsia="lt-LT"/>
        </w:rPr>
      </w:pPr>
      <w:r>
        <w:rPr>
          <w:szCs w:val="24"/>
          <w:lang w:eastAsia="lt-LT"/>
        </w:rPr>
        <w:t>________________________________________________________________________________</w:t>
      </w:r>
    </w:p>
    <w:p w14:paraId="5A208EAA" w14:textId="77777777" w:rsidR="00431A69" w:rsidRDefault="00000000">
      <w:pPr>
        <w:jc w:val="center"/>
        <w:rPr>
          <w:i/>
          <w:szCs w:val="24"/>
          <w:lang w:eastAsia="lt-LT"/>
        </w:rPr>
      </w:pPr>
      <w:r>
        <w:rPr>
          <w:i/>
          <w:szCs w:val="24"/>
          <w:lang w:eastAsia="lt-LT"/>
        </w:rPr>
        <w:t>(asmens vardas ir pavardė; gimimo data)</w:t>
      </w:r>
    </w:p>
    <w:p w14:paraId="2E0DFD4E" w14:textId="77777777" w:rsidR="00431A69" w:rsidRDefault="00000000">
      <w:pPr>
        <w:jc w:val="both"/>
        <w:rPr>
          <w:szCs w:val="24"/>
          <w:lang w:eastAsia="lt-LT"/>
        </w:rPr>
      </w:pPr>
      <w:r>
        <w:rPr>
          <w:sz w:val="40"/>
          <w:szCs w:val="40"/>
          <w:lang w:eastAsia="lt-LT"/>
        </w:rPr>
        <w:lastRenderedPageBreak/>
        <w:t xml:space="preserve">□ </w:t>
      </w:r>
      <w:r>
        <w:rPr>
          <w:szCs w:val="24"/>
          <w:lang w:eastAsia="lt-LT"/>
        </w:rPr>
        <w:t>asmenims, kuriems nustatytas didelių specialiųjų poreikių lygis;</w:t>
      </w:r>
    </w:p>
    <w:p w14:paraId="69BB623D" w14:textId="77777777" w:rsidR="00431A69" w:rsidRDefault="00000000">
      <w:pPr>
        <w:rPr>
          <w:szCs w:val="24"/>
          <w:lang w:eastAsia="lt-LT"/>
        </w:rPr>
      </w:pPr>
      <w:r>
        <w:rPr>
          <w:szCs w:val="24"/>
          <w:lang w:eastAsia="lt-LT"/>
        </w:rPr>
        <w:t>________________________________________________________________________________</w:t>
      </w:r>
    </w:p>
    <w:p w14:paraId="54B4B43F" w14:textId="77777777" w:rsidR="00431A69" w:rsidRDefault="00000000">
      <w:pPr>
        <w:jc w:val="center"/>
        <w:rPr>
          <w:i/>
          <w:szCs w:val="24"/>
          <w:lang w:eastAsia="lt-LT"/>
        </w:rPr>
      </w:pPr>
      <w:r>
        <w:rPr>
          <w:i/>
          <w:szCs w:val="24"/>
          <w:lang w:eastAsia="lt-LT"/>
        </w:rPr>
        <w:t>(asmens vardas ir pavardė; gimimo data)</w:t>
      </w:r>
    </w:p>
    <w:p w14:paraId="3373B8EB" w14:textId="77777777" w:rsidR="00431A69" w:rsidRDefault="00000000">
      <w:pPr>
        <w:jc w:val="both"/>
        <w:rPr>
          <w:szCs w:val="24"/>
          <w:lang w:eastAsia="lt-LT"/>
        </w:rPr>
      </w:pPr>
      <w:r>
        <w:rPr>
          <w:sz w:val="40"/>
          <w:szCs w:val="40"/>
          <w:lang w:eastAsia="lt-LT"/>
        </w:rPr>
        <w:t xml:space="preserve">□ </w:t>
      </w:r>
      <w:r>
        <w:rPr>
          <w:szCs w:val="24"/>
          <w:lang w:eastAsia="lt-LT"/>
        </w:rPr>
        <w:t>vaikams, kuriems nustatyta sunki negalia;</w:t>
      </w:r>
    </w:p>
    <w:p w14:paraId="7989D5A7" w14:textId="77777777" w:rsidR="00431A69" w:rsidRDefault="00000000">
      <w:pPr>
        <w:rPr>
          <w:szCs w:val="24"/>
          <w:lang w:eastAsia="lt-LT"/>
        </w:rPr>
      </w:pPr>
      <w:r>
        <w:rPr>
          <w:szCs w:val="24"/>
          <w:lang w:eastAsia="lt-LT"/>
        </w:rPr>
        <w:t>________________________________________________________________________________</w:t>
      </w:r>
    </w:p>
    <w:p w14:paraId="37D6500B" w14:textId="77777777" w:rsidR="00431A69" w:rsidRDefault="00000000">
      <w:pPr>
        <w:jc w:val="center"/>
        <w:rPr>
          <w:i/>
          <w:szCs w:val="24"/>
          <w:lang w:eastAsia="lt-LT"/>
        </w:rPr>
      </w:pPr>
      <w:r>
        <w:rPr>
          <w:i/>
          <w:szCs w:val="24"/>
          <w:lang w:eastAsia="lt-LT"/>
        </w:rPr>
        <w:t>(asmens vardas ir pavardė; gimimo data)</w:t>
      </w:r>
    </w:p>
    <w:p w14:paraId="33C990E3" w14:textId="77777777" w:rsidR="00431A69" w:rsidRDefault="00000000">
      <w:pPr>
        <w:jc w:val="both"/>
        <w:rPr>
          <w:szCs w:val="24"/>
          <w:lang w:eastAsia="lt-LT"/>
        </w:rPr>
      </w:pPr>
      <w:r>
        <w:rPr>
          <w:sz w:val="40"/>
          <w:szCs w:val="40"/>
          <w:lang w:eastAsia="lt-LT"/>
        </w:rPr>
        <w:t xml:space="preserve">□ </w:t>
      </w:r>
      <w:r>
        <w:rPr>
          <w:szCs w:val="24"/>
          <w:lang w:eastAsia="lt-LT"/>
        </w:rPr>
        <w:t>asmenims, gyvenantiems vienkiemiuose toliau nei 1 km nuo atliekų surinkimo aikštelės, kai nėra galimybės paimti individualaus konteinerio (pagal seniūnų pateiktus sąrašus).</w:t>
      </w:r>
    </w:p>
    <w:p w14:paraId="56C8149A" w14:textId="77777777" w:rsidR="00431A69" w:rsidRDefault="00000000">
      <w:pPr>
        <w:rPr>
          <w:szCs w:val="24"/>
          <w:lang w:eastAsia="lt-LT"/>
        </w:rPr>
      </w:pPr>
      <w:r>
        <w:rPr>
          <w:szCs w:val="24"/>
          <w:lang w:eastAsia="lt-LT"/>
        </w:rPr>
        <w:t>________________________________________________________________________________</w:t>
      </w:r>
    </w:p>
    <w:p w14:paraId="54CB445E" w14:textId="77777777" w:rsidR="00431A69" w:rsidRDefault="00000000">
      <w:pPr>
        <w:jc w:val="center"/>
        <w:rPr>
          <w:i/>
          <w:szCs w:val="24"/>
          <w:lang w:eastAsia="lt-LT"/>
        </w:rPr>
      </w:pPr>
      <w:r>
        <w:rPr>
          <w:i/>
          <w:szCs w:val="24"/>
          <w:lang w:eastAsia="lt-LT"/>
        </w:rPr>
        <w:t>(asmens vardas ir pavardė; gimimo data)</w:t>
      </w:r>
    </w:p>
    <w:p w14:paraId="150A9D9F" w14:textId="77777777" w:rsidR="00431A69" w:rsidRDefault="00431A69">
      <w:pPr>
        <w:jc w:val="center"/>
        <w:rPr>
          <w:i/>
          <w:szCs w:val="24"/>
          <w:lang w:eastAsia="lt-LT"/>
        </w:rPr>
      </w:pPr>
    </w:p>
    <w:p w14:paraId="534D9D93" w14:textId="77777777" w:rsidR="00431A69" w:rsidRDefault="00000000">
      <w:pPr>
        <w:jc w:val="both"/>
        <w:rPr>
          <w:szCs w:val="24"/>
          <w:lang w:eastAsia="lt-LT"/>
        </w:rPr>
      </w:pPr>
      <w:r>
        <w:rPr>
          <w:szCs w:val="24"/>
          <w:lang w:eastAsia="lt-LT"/>
        </w:rPr>
        <w:t>PRIDEDAMA. Patvirtinantys dokumentai ............ lapai (-ų).</w:t>
      </w:r>
    </w:p>
    <w:p w14:paraId="63A2EECF" w14:textId="77777777" w:rsidR="00431A69" w:rsidRDefault="00431A69">
      <w:pPr>
        <w:jc w:val="both"/>
        <w:rPr>
          <w:b/>
          <w:bCs/>
          <w:szCs w:val="24"/>
          <w:lang w:eastAsia="lt-LT"/>
        </w:rPr>
      </w:pPr>
    </w:p>
    <w:p w14:paraId="7CB0764E" w14:textId="77777777" w:rsidR="00431A69" w:rsidRDefault="00000000">
      <w:pPr>
        <w:ind w:firstLine="1296"/>
        <w:jc w:val="both"/>
        <w:rPr>
          <w:b/>
          <w:bCs/>
          <w:szCs w:val="24"/>
          <w:lang w:eastAsia="lt-LT"/>
        </w:rPr>
      </w:pPr>
      <w:r>
        <w:rPr>
          <w:b/>
          <w:bCs/>
          <w:szCs w:val="24"/>
          <w:lang w:eastAsia="lt-LT"/>
        </w:rPr>
        <w:t>* Jeigu deklaruojamas laikotarpis ilgesnis negu metai, įrodantys dokumentai ar jų kopijos teikiami seniūnijai, Savivaldybės administracijos direktoriaus įsakymu paskirtam asmeniui arba komunalinių atliekų sistemos administratoriui periodiškai, bet ne rečiau kaip kas dvylika mėnesių.</w:t>
      </w:r>
    </w:p>
    <w:p w14:paraId="18B778E3" w14:textId="77777777" w:rsidR="00431A69" w:rsidRDefault="00000000">
      <w:pPr>
        <w:ind w:firstLine="1296"/>
        <w:jc w:val="both"/>
        <w:rPr>
          <w:b/>
          <w:bCs/>
          <w:szCs w:val="24"/>
          <w:lang w:eastAsia="lt-LT"/>
        </w:rPr>
      </w:pPr>
      <w:r>
        <w:rPr>
          <w:b/>
          <w:bCs/>
          <w:szCs w:val="24"/>
          <w:lang w:eastAsia="lt-LT"/>
        </w:rPr>
        <w:t>** Esant galimybei pasinaudoti keliomis lengvatomis, gali būti taikoma tik viena pasirinkta lengvata.</w:t>
      </w:r>
    </w:p>
    <w:p w14:paraId="51A55B54" w14:textId="77777777" w:rsidR="00431A69" w:rsidRDefault="00431A69">
      <w:pPr>
        <w:rPr>
          <w:b/>
          <w:bCs/>
          <w:i/>
          <w:szCs w:val="24"/>
          <w:lang w:eastAsia="lt-LT"/>
        </w:rPr>
      </w:pPr>
    </w:p>
    <w:p w14:paraId="4FAD8E91" w14:textId="77777777" w:rsidR="00431A69" w:rsidRDefault="00000000">
      <w:pPr>
        <w:rPr>
          <w:i/>
          <w:szCs w:val="24"/>
          <w:lang w:eastAsia="lt-LT"/>
        </w:rPr>
      </w:pPr>
      <w:r>
        <w:rPr>
          <w:i/>
          <w:szCs w:val="24"/>
          <w:lang w:eastAsia="lt-LT"/>
        </w:rPr>
        <w:t>Savo parašu patvirtinu duomenų tikslumą.</w:t>
      </w:r>
    </w:p>
    <w:p w14:paraId="50431D7A" w14:textId="77777777" w:rsidR="00431A69" w:rsidRDefault="00431A69">
      <w:pPr>
        <w:rPr>
          <w:i/>
          <w:szCs w:val="24"/>
          <w:lang w:eastAsia="lt-LT"/>
        </w:rPr>
      </w:pPr>
    </w:p>
    <w:p w14:paraId="39CEB221" w14:textId="77777777" w:rsidR="00431A69" w:rsidRDefault="00431A69">
      <w:pPr>
        <w:rPr>
          <w:i/>
          <w:szCs w:val="24"/>
          <w:lang w:eastAsia="lt-LT"/>
        </w:rPr>
      </w:pPr>
    </w:p>
    <w:p w14:paraId="4994698A" w14:textId="77777777" w:rsidR="00431A69" w:rsidRDefault="00000000">
      <w:pPr>
        <w:ind w:firstLine="744"/>
        <w:rPr>
          <w:szCs w:val="24"/>
          <w:lang w:eastAsia="lt-LT"/>
        </w:rPr>
      </w:pPr>
      <w:r>
        <w:rPr>
          <w:szCs w:val="24"/>
          <w:lang w:eastAsia="lt-LT"/>
        </w:rPr>
        <w:t xml:space="preserve">______________ </w:t>
      </w:r>
      <w:r>
        <w:rPr>
          <w:szCs w:val="24"/>
          <w:lang w:eastAsia="lt-LT"/>
        </w:rPr>
        <w:tab/>
      </w:r>
      <w:r>
        <w:rPr>
          <w:szCs w:val="24"/>
          <w:lang w:eastAsia="lt-LT"/>
        </w:rPr>
        <w:tab/>
      </w:r>
      <w:r>
        <w:rPr>
          <w:noProof/>
          <w:szCs w:val="24"/>
          <w:lang w:val="en-US"/>
        </w:rPr>
        <w:drawing>
          <wp:inline distT="0" distB="0" distL="0" distR="0" wp14:anchorId="45F7B82D" wp14:editId="4B617A4D">
            <wp:extent cx="2395855" cy="635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5855" cy="6350"/>
                    </a:xfrm>
                    <a:prstGeom prst="rect">
                      <a:avLst/>
                    </a:prstGeom>
                    <a:noFill/>
                  </pic:spPr>
                </pic:pic>
              </a:graphicData>
            </a:graphic>
          </wp:inline>
        </w:drawing>
      </w:r>
      <w:r>
        <w:rPr>
          <w:szCs w:val="24"/>
          <w:lang w:eastAsia="lt-LT"/>
        </w:rPr>
        <w:t xml:space="preserve">                                 </w:t>
      </w:r>
    </w:p>
    <w:p w14:paraId="5DA1ACE5" w14:textId="77777777" w:rsidR="00431A69" w:rsidRDefault="00000000">
      <w:pPr>
        <w:ind w:firstLine="1116"/>
        <w:rPr>
          <w:szCs w:val="24"/>
          <w:lang w:eastAsia="lt-LT"/>
        </w:rPr>
      </w:pPr>
      <w:r>
        <w:rPr>
          <w:szCs w:val="24"/>
          <w:lang w:eastAsia="lt-LT"/>
        </w:rPr>
        <w:t>(parašas)</w:t>
      </w:r>
      <w:r>
        <w:rPr>
          <w:szCs w:val="24"/>
          <w:lang w:eastAsia="lt-LT"/>
        </w:rPr>
        <w:tab/>
      </w:r>
      <w:r>
        <w:rPr>
          <w:szCs w:val="24"/>
          <w:lang w:eastAsia="lt-LT"/>
        </w:rPr>
        <w:tab/>
        <w:t xml:space="preserve">                    (vardas, pavardė)</w:t>
      </w:r>
    </w:p>
    <w:p w14:paraId="1E72BE43" w14:textId="77777777" w:rsidR="00431A69" w:rsidRDefault="00431A69">
      <w:pPr>
        <w:widowControl w:val="0"/>
        <w:ind w:left="5103"/>
        <w:rPr>
          <w:b/>
          <w:bCs/>
        </w:rPr>
        <w:sectPr w:rsidR="00431A69">
          <w:pgSz w:w="11907" w:h="16840" w:code="9"/>
          <w:pgMar w:top="1134" w:right="567" w:bottom="1134" w:left="1701" w:header="709" w:footer="709" w:gutter="0"/>
          <w:pgNumType w:start="1"/>
          <w:cols w:space="708"/>
          <w:titlePg/>
          <w:docGrid w:linePitch="360"/>
        </w:sectPr>
      </w:pPr>
    </w:p>
    <w:p w14:paraId="32F9C77D" w14:textId="77777777" w:rsidR="00431A69" w:rsidRDefault="00431A69">
      <w:pPr>
        <w:tabs>
          <w:tab w:val="center" w:pos="4819"/>
          <w:tab w:val="right" w:pos="9638"/>
        </w:tabs>
      </w:pPr>
    </w:p>
    <w:p w14:paraId="3366D443" w14:textId="77777777" w:rsidR="00431A69" w:rsidRDefault="00000000">
      <w:pPr>
        <w:widowControl w:val="0"/>
        <w:ind w:left="5103"/>
        <w:rPr>
          <w:lang w:eastAsia="lt-LT"/>
        </w:rPr>
      </w:pPr>
      <w:r>
        <w:rPr>
          <w:lang w:eastAsia="lt-LT"/>
        </w:rPr>
        <w:t xml:space="preserve">Kupiškio rajono savivaldybės vietinės </w:t>
      </w:r>
    </w:p>
    <w:p w14:paraId="0AE9DD9E" w14:textId="77777777" w:rsidR="00431A69" w:rsidRDefault="00000000">
      <w:pPr>
        <w:widowControl w:val="0"/>
        <w:ind w:left="5103"/>
        <w:rPr>
          <w:lang w:eastAsia="lt-LT"/>
        </w:rPr>
      </w:pPr>
      <w:r>
        <w:rPr>
          <w:lang w:eastAsia="lt-LT"/>
        </w:rPr>
        <w:t xml:space="preserve">rinkliavos už komunalinių atliekų ir komunalinėms atliekoms nepriskiriamų buityje susidarančių atliekų tvarkymą nuostatų </w:t>
      </w:r>
    </w:p>
    <w:p w14:paraId="48E7B09E" w14:textId="77777777" w:rsidR="00431A69" w:rsidRDefault="00000000">
      <w:pPr>
        <w:ind w:left="5103"/>
        <w:rPr>
          <w:szCs w:val="24"/>
          <w:lang w:eastAsia="lt-LT"/>
        </w:rPr>
      </w:pPr>
      <w:r>
        <w:rPr>
          <w:lang w:eastAsia="lt-LT"/>
        </w:rPr>
        <w:t>4 priedas</w:t>
      </w:r>
    </w:p>
    <w:p w14:paraId="7B6F7C67" w14:textId="77777777" w:rsidR="00431A69" w:rsidRDefault="00431A69">
      <w:pPr>
        <w:rPr>
          <w:b/>
          <w:bCs/>
          <w:szCs w:val="24"/>
          <w:lang w:eastAsia="lt-LT"/>
        </w:rPr>
      </w:pPr>
    </w:p>
    <w:p w14:paraId="7F0487E8" w14:textId="77777777" w:rsidR="00431A69" w:rsidRDefault="00431A69">
      <w:pPr>
        <w:rPr>
          <w:szCs w:val="24"/>
          <w:lang w:eastAsia="lt-LT"/>
        </w:rPr>
      </w:pPr>
    </w:p>
    <w:p w14:paraId="6BDEBF4C" w14:textId="77777777" w:rsidR="00431A69" w:rsidRDefault="00000000">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lang w:eastAsia="lt-LT"/>
        </w:rPr>
      </w:pPr>
      <w:r>
        <w:rPr>
          <w:sz w:val="18"/>
          <w:szCs w:val="18"/>
          <w:lang w:eastAsia="lt-LT"/>
        </w:rPr>
        <w:t>__________________________________________________</w:t>
      </w:r>
    </w:p>
    <w:p w14:paraId="5B5DB5BA" w14:textId="77777777" w:rsidR="00431A69" w:rsidRDefault="00000000">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lang w:eastAsia="lt-LT"/>
        </w:rPr>
      </w:pPr>
      <w:r>
        <w:rPr>
          <w:sz w:val="18"/>
          <w:szCs w:val="18"/>
          <w:lang w:eastAsia="lt-LT"/>
        </w:rPr>
        <w:t>(dokumento sudarytojo pavadinimas)</w:t>
      </w:r>
    </w:p>
    <w:p w14:paraId="351188CC"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eastAsia="lt-LT"/>
        </w:rPr>
      </w:pPr>
    </w:p>
    <w:p w14:paraId="7CB9C6FC"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eastAsia="lt-LT"/>
        </w:rPr>
      </w:pPr>
    </w:p>
    <w:p w14:paraId="7E139952" w14:textId="77777777" w:rsidR="00431A69" w:rsidRDefault="00000000">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eastAsia="lt-LT"/>
        </w:rPr>
      </w:pPr>
      <w:r>
        <w:rPr>
          <w:b/>
          <w:bCs/>
          <w:szCs w:val="24"/>
          <w:lang w:eastAsia="lt-LT"/>
        </w:rPr>
        <w:t>PAŽYMA</w:t>
      </w:r>
    </w:p>
    <w:p w14:paraId="50EDCEA8" w14:textId="77777777" w:rsidR="00431A69" w:rsidRDefault="00000000">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eastAsia="lt-LT"/>
        </w:rPr>
      </w:pPr>
      <w:r>
        <w:rPr>
          <w:b/>
          <w:bCs/>
          <w:szCs w:val="24"/>
          <w:lang w:eastAsia="lt-LT"/>
        </w:rPr>
        <w:t xml:space="preserve">DĖL </w:t>
      </w:r>
      <w:r>
        <w:rPr>
          <w:b/>
          <w:bCs/>
          <w:caps/>
          <w:szCs w:val="24"/>
          <w:lang w:eastAsia="lt-LT"/>
        </w:rPr>
        <w:t xml:space="preserve">vietinės rinkliavos už komunalinių atliekų surinkimą ir tvarkymą lengvatų </w:t>
      </w:r>
      <w:r>
        <w:rPr>
          <w:b/>
          <w:bCs/>
          <w:szCs w:val="24"/>
          <w:lang w:eastAsia="lt-LT"/>
        </w:rPr>
        <w:t>SKYRIMO</w:t>
      </w:r>
    </w:p>
    <w:p w14:paraId="4E1DE436"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eastAsia="lt-LT"/>
        </w:rPr>
      </w:pPr>
    </w:p>
    <w:p w14:paraId="6BC8DC02"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13AD2440" w14:textId="77777777" w:rsidR="00431A69" w:rsidRDefault="00000000">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________ Nr. __________</w:t>
      </w:r>
    </w:p>
    <w:p w14:paraId="745477E6"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14:paraId="6788ABC9" w14:textId="77777777" w:rsidR="00431A69" w:rsidRDefault="00000000">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4"/>
          <w:lang w:eastAsia="lt-LT"/>
        </w:rPr>
      </w:pPr>
      <w:r>
        <w:rPr>
          <w:sz w:val="20"/>
          <w:szCs w:val="24"/>
          <w:lang w:eastAsia="lt-LT"/>
        </w:rPr>
        <w:t>_______________</w:t>
      </w:r>
    </w:p>
    <w:p w14:paraId="01333A54" w14:textId="77777777" w:rsidR="00431A69" w:rsidRDefault="00000000">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lang w:eastAsia="lt-LT"/>
        </w:rPr>
      </w:pPr>
      <w:r>
        <w:rPr>
          <w:sz w:val="18"/>
          <w:szCs w:val="18"/>
          <w:lang w:eastAsia="lt-LT"/>
        </w:rPr>
        <w:t>(sudarymo vieta)</w:t>
      </w:r>
    </w:p>
    <w:p w14:paraId="2551691B"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lang w:eastAsia="lt-LT"/>
        </w:rPr>
      </w:pPr>
    </w:p>
    <w:p w14:paraId="3F39FA51"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 w:firstLine="2268"/>
        <w:rPr>
          <w:sz w:val="16"/>
          <w:szCs w:val="22"/>
          <w:lang w:eastAsia="lt-LT"/>
        </w:rPr>
      </w:pPr>
    </w:p>
    <w:p w14:paraId="2E44BBAC"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1DE08729" w14:textId="77777777" w:rsidR="00431A69" w:rsidRDefault="00000000">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Cs w:val="24"/>
          <w:lang w:eastAsia="lt-LT"/>
        </w:rPr>
      </w:pPr>
      <w:r>
        <w:rPr>
          <w:szCs w:val="24"/>
          <w:lang w:eastAsia="lt-LT"/>
        </w:rPr>
        <w:t>Vietinės rinkliavos kintamoji dedamoji neskaičiuojama Kupiškio rajono savivaldybės  ____________________ seniūnijos (miesto) gyventojams:</w:t>
      </w:r>
    </w:p>
    <w:p w14:paraId="49ADE2EC"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p w14:paraId="2EE745F6"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10"/>
        <w:gridCol w:w="1558"/>
        <w:gridCol w:w="1164"/>
        <w:gridCol w:w="1531"/>
        <w:gridCol w:w="1134"/>
        <w:gridCol w:w="1275"/>
      </w:tblGrid>
      <w:tr w:rsidR="00431A69" w14:paraId="14017D07" w14:textId="77777777">
        <w:tc>
          <w:tcPr>
            <w:tcW w:w="562" w:type="dxa"/>
            <w:tcBorders>
              <w:top w:val="single" w:sz="4" w:space="0" w:color="auto"/>
              <w:left w:val="single" w:sz="4" w:space="0" w:color="auto"/>
              <w:bottom w:val="single" w:sz="4" w:space="0" w:color="auto"/>
              <w:right w:val="single" w:sz="4" w:space="0" w:color="auto"/>
            </w:tcBorders>
            <w:hideMark/>
          </w:tcPr>
          <w:p w14:paraId="7973BA1E" w14:textId="77777777" w:rsidR="00431A69" w:rsidRDefault="00000000">
            <w:pPr>
              <w:jc w:val="center"/>
              <w:rPr>
                <w:sz w:val="18"/>
                <w:szCs w:val="18"/>
                <w:lang w:eastAsia="lt-LT"/>
              </w:rPr>
            </w:pPr>
            <w:r>
              <w:rPr>
                <w:sz w:val="18"/>
                <w:szCs w:val="18"/>
                <w:lang w:eastAsia="lt-LT"/>
              </w:rPr>
              <w:t>Eil</w:t>
            </w:r>
            <w:r>
              <w:rPr>
                <w:sz w:val="16"/>
                <w:szCs w:val="16"/>
                <w:lang w:eastAsia="lt-LT"/>
              </w:rPr>
              <w:t xml:space="preserve">. </w:t>
            </w:r>
            <w:r>
              <w:rPr>
                <w:sz w:val="18"/>
                <w:szCs w:val="18"/>
                <w:lang w:eastAsia="lt-LT"/>
              </w:rPr>
              <w:t>Nr.</w:t>
            </w:r>
          </w:p>
        </w:tc>
        <w:tc>
          <w:tcPr>
            <w:tcW w:w="2410" w:type="dxa"/>
            <w:tcBorders>
              <w:top w:val="single" w:sz="4" w:space="0" w:color="auto"/>
              <w:left w:val="single" w:sz="4" w:space="0" w:color="auto"/>
              <w:bottom w:val="single" w:sz="4" w:space="0" w:color="auto"/>
              <w:right w:val="single" w:sz="4" w:space="0" w:color="auto"/>
            </w:tcBorders>
            <w:hideMark/>
          </w:tcPr>
          <w:p w14:paraId="67B8033D" w14:textId="77777777" w:rsidR="00431A69" w:rsidRDefault="00000000">
            <w:pPr>
              <w:jc w:val="center"/>
              <w:rPr>
                <w:sz w:val="18"/>
                <w:szCs w:val="18"/>
                <w:lang w:eastAsia="lt-LT"/>
              </w:rPr>
            </w:pPr>
            <w:r>
              <w:rPr>
                <w:sz w:val="18"/>
                <w:szCs w:val="18"/>
                <w:lang w:eastAsia="lt-LT"/>
              </w:rPr>
              <w:t>Asmens vardas, pavardė</w:t>
            </w:r>
          </w:p>
        </w:tc>
        <w:tc>
          <w:tcPr>
            <w:tcW w:w="1558" w:type="dxa"/>
            <w:tcBorders>
              <w:top w:val="single" w:sz="4" w:space="0" w:color="auto"/>
              <w:left w:val="single" w:sz="4" w:space="0" w:color="auto"/>
              <w:bottom w:val="single" w:sz="4" w:space="0" w:color="auto"/>
              <w:right w:val="single" w:sz="4" w:space="0" w:color="auto"/>
            </w:tcBorders>
            <w:hideMark/>
          </w:tcPr>
          <w:p w14:paraId="19611C32" w14:textId="77777777" w:rsidR="00431A69" w:rsidRDefault="00000000">
            <w:pPr>
              <w:jc w:val="center"/>
              <w:rPr>
                <w:sz w:val="18"/>
                <w:szCs w:val="18"/>
                <w:lang w:eastAsia="lt-LT"/>
              </w:rPr>
            </w:pPr>
            <w:r>
              <w:rPr>
                <w:sz w:val="18"/>
                <w:szCs w:val="18"/>
                <w:lang w:eastAsia="lt-LT"/>
              </w:rPr>
              <w:t>Asmens kodas (jei nėra – gimimo data)</w:t>
            </w:r>
          </w:p>
        </w:tc>
        <w:tc>
          <w:tcPr>
            <w:tcW w:w="1164" w:type="dxa"/>
            <w:tcBorders>
              <w:top w:val="single" w:sz="4" w:space="0" w:color="auto"/>
              <w:left w:val="single" w:sz="4" w:space="0" w:color="auto"/>
              <w:bottom w:val="single" w:sz="4" w:space="0" w:color="auto"/>
              <w:right w:val="single" w:sz="4" w:space="0" w:color="auto"/>
            </w:tcBorders>
            <w:hideMark/>
          </w:tcPr>
          <w:p w14:paraId="3D836642" w14:textId="77777777" w:rsidR="00431A69" w:rsidRDefault="00000000">
            <w:pPr>
              <w:jc w:val="center"/>
              <w:rPr>
                <w:sz w:val="18"/>
                <w:szCs w:val="18"/>
                <w:lang w:eastAsia="lt-LT"/>
              </w:rPr>
            </w:pPr>
            <w:r>
              <w:rPr>
                <w:sz w:val="18"/>
                <w:szCs w:val="18"/>
                <w:lang w:eastAsia="lt-LT"/>
              </w:rPr>
              <w:t>Deklaruota gyvenamoji vieta</w:t>
            </w:r>
          </w:p>
        </w:tc>
        <w:tc>
          <w:tcPr>
            <w:tcW w:w="1531" w:type="dxa"/>
            <w:tcBorders>
              <w:top w:val="single" w:sz="4" w:space="0" w:color="auto"/>
              <w:left w:val="single" w:sz="4" w:space="0" w:color="auto"/>
              <w:bottom w:val="single" w:sz="4" w:space="0" w:color="auto"/>
              <w:right w:val="single" w:sz="4" w:space="0" w:color="auto"/>
            </w:tcBorders>
            <w:hideMark/>
          </w:tcPr>
          <w:p w14:paraId="74F6BF60" w14:textId="77777777" w:rsidR="00431A69" w:rsidRDefault="00000000">
            <w:pPr>
              <w:jc w:val="center"/>
              <w:rPr>
                <w:sz w:val="18"/>
                <w:szCs w:val="18"/>
                <w:lang w:eastAsia="lt-LT"/>
              </w:rPr>
            </w:pPr>
            <w:r>
              <w:rPr>
                <w:sz w:val="18"/>
                <w:szCs w:val="18"/>
                <w:lang w:eastAsia="lt-LT"/>
              </w:rPr>
              <w:t>Lengvatos skyrimo priežastis (punktas)</w:t>
            </w:r>
          </w:p>
        </w:tc>
        <w:tc>
          <w:tcPr>
            <w:tcW w:w="1134" w:type="dxa"/>
            <w:tcBorders>
              <w:top w:val="single" w:sz="4" w:space="0" w:color="auto"/>
              <w:left w:val="single" w:sz="4" w:space="0" w:color="auto"/>
              <w:bottom w:val="single" w:sz="4" w:space="0" w:color="auto"/>
              <w:right w:val="single" w:sz="4" w:space="0" w:color="auto"/>
            </w:tcBorders>
            <w:hideMark/>
          </w:tcPr>
          <w:p w14:paraId="3918B811" w14:textId="77777777" w:rsidR="00431A69" w:rsidRDefault="00000000">
            <w:pPr>
              <w:jc w:val="center"/>
              <w:rPr>
                <w:sz w:val="18"/>
                <w:szCs w:val="18"/>
                <w:lang w:eastAsia="lt-LT"/>
              </w:rPr>
            </w:pPr>
            <w:r>
              <w:rPr>
                <w:sz w:val="18"/>
                <w:szCs w:val="18"/>
                <w:lang w:eastAsia="lt-LT"/>
              </w:rPr>
              <w:t>Skirta nuo</w:t>
            </w:r>
          </w:p>
        </w:tc>
        <w:tc>
          <w:tcPr>
            <w:tcW w:w="1275" w:type="dxa"/>
            <w:tcBorders>
              <w:top w:val="single" w:sz="4" w:space="0" w:color="auto"/>
              <w:left w:val="single" w:sz="4" w:space="0" w:color="auto"/>
              <w:bottom w:val="single" w:sz="4" w:space="0" w:color="auto"/>
              <w:right w:val="single" w:sz="4" w:space="0" w:color="auto"/>
            </w:tcBorders>
            <w:hideMark/>
          </w:tcPr>
          <w:p w14:paraId="045A3720" w14:textId="77777777" w:rsidR="00431A69" w:rsidRDefault="00000000">
            <w:pPr>
              <w:jc w:val="center"/>
              <w:rPr>
                <w:sz w:val="18"/>
                <w:szCs w:val="18"/>
                <w:lang w:eastAsia="lt-LT"/>
              </w:rPr>
            </w:pPr>
            <w:r>
              <w:rPr>
                <w:sz w:val="18"/>
                <w:szCs w:val="18"/>
                <w:lang w:eastAsia="lt-LT"/>
              </w:rPr>
              <w:t>Skirta iki</w:t>
            </w:r>
          </w:p>
        </w:tc>
      </w:tr>
      <w:tr w:rsidR="00431A69" w14:paraId="112F80E5" w14:textId="77777777">
        <w:tc>
          <w:tcPr>
            <w:tcW w:w="562" w:type="dxa"/>
            <w:tcBorders>
              <w:top w:val="single" w:sz="4" w:space="0" w:color="auto"/>
              <w:left w:val="single" w:sz="4" w:space="0" w:color="auto"/>
              <w:bottom w:val="single" w:sz="4" w:space="0" w:color="auto"/>
              <w:right w:val="single" w:sz="4" w:space="0" w:color="auto"/>
            </w:tcBorders>
          </w:tcPr>
          <w:p w14:paraId="18262414" w14:textId="77777777" w:rsidR="00431A69" w:rsidRDefault="00431A69">
            <w:pPr>
              <w:jc w:val="center"/>
              <w:rPr>
                <w:sz w:val="20"/>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0A42BF07" w14:textId="77777777" w:rsidR="00431A69" w:rsidRDefault="00431A69">
            <w:pPr>
              <w:jc w:val="center"/>
              <w:rPr>
                <w:sz w:val="20"/>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3DA72604" w14:textId="77777777" w:rsidR="00431A69" w:rsidRDefault="00431A69">
            <w:pPr>
              <w:jc w:val="center"/>
              <w:rPr>
                <w:sz w:val="20"/>
                <w:szCs w:val="24"/>
                <w:lang w:eastAsia="lt-LT"/>
              </w:rPr>
            </w:pPr>
          </w:p>
        </w:tc>
        <w:tc>
          <w:tcPr>
            <w:tcW w:w="1164" w:type="dxa"/>
            <w:tcBorders>
              <w:top w:val="single" w:sz="4" w:space="0" w:color="auto"/>
              <w:left w:val="single" w:sz="4" w:space="0" w:color="auto"/>
              <w:bottom w:val="single" w:sz="4" w:space="0" w:color="auto"/>
              <w:right w:val="single" w:sz="4" w:space="0" w:color="auto"/>
            </w:tcBorders>
          </w:tcPr>
          <w:p w14:paraId="506A4351" w14:textId="77777777" w:rsidR="00431A69" w:rsidRDefault="00431A69">
            <w:pPr>
              <w:rPr>
                <w:szCs w:val="24"/>
                <w:lang w:eastAsia="lt-LT"/>
              </w:rPr>
            </w:pPr>
          </w:p>
        </w:tc>
        <w:tc>
          <w:tcPr>
            <w:tcW w:w="1531" w:type="dxa"/>
            <w:tcBorders>
              <w:top w:val="single" w:sz="4" w:space="0" w:color="auto"/>
              <w:left w:val="single" w:sz="4" w:space="0" w:color="auto"/>
              <w:bottom w:val="single" w:sz="4" w:space="0" w:color="auto"/>
              <w:right w:val="single" w:sz="4" w:space="0" w:color="auto"/>
            </w:tcBorders>
          </w:tcPr>
          <w:p w14:paraId="17A5486E" w14:textId="77777777" w:rsidR="00431A69" w:rsidRDefault="00431A69">
            <w:pPr>
              <w:ind w:left="-108" w:firstLine="108"/>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3AD85ACF" w14:textId="77777777" w:rsidR="00431A69" w:rsidRDefault="00431A69">
            <w:pPr>
              <w:rPr>
                <w:szCs w:val="24"/>
                <w:lang w:eastAsia="lt-LT"/>
              </w:rPr>
            </w:pPr>
          </w:p>
        </w:tc>
        <w:tc>
          <w:tcPr>
            <w:tcW w:w="1275" w:type="dxa"/>
            <w:tcBorders>
              <w:top w:val="single" w:sz="4" w:space="0" w:color="auto"/>
              <w:left w:val="single" w:sz="4" w:space="0" w:color="auto"/>
              <w:bottom w:val="single" w:sz="4" w:space="0" w:color="auto"/>
              <w:right w:val="single" w:sz="4" w:space="0" w:color="auto"/>
            </w:tcBorders>
          </w:tcPr>
          <w:p w14:paraId="19208F8B" w14:textId="77777777" w:rsidR="00431A69" w:rsidRDefault="00431A69">
            <w:pPr>
              <w:rPr>
                <w:szCs w:val="24"/>
                <w:lang w:eastAsia="lt-LT"/>
              </w:rPr>
            </w:pPr>
          </w:p>
        </w:tc>
      </w:tr>
      <w:tr w:rsidR="00431A69" w14:paraId="3C579559" w14:textId="77777777">
        <w:tc>
          <w:tcPr>
            <w:tcW w:w="562" w:type="dxa"/>
            <w:tcBorders>
              <w:top w:val="single" w:sz="4" w:space="0" w:color="auto"/>
              <w:left w:val="single" w:sz="4" w:space="0" w:color="auto"/>
              <w:bottom w:val="single" w:sz="4" w:space="0" w:color="auto"/>
              <w:right w:val="single" w:sz="4" w:space="0" w:color="auto"/>
            </w:tcBorders>
          </w:tcPr>
          <w:p w14:paraId="667089E9" w14:textId="77777777" w:rsidR="00431A69" w:rsidRDefault="00431A69">
            <w:pPr>
              <w:jc w:val="center"/>
              <w:rPr>
                <w:sz w:val="20"/>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06679CBE" w14:textId="77777777" w:rsidR="00431A69" w:rsidRDefault="00431A69">
            <w:pPr>
              <w:jc w:val="center"/>
              <w:rPr>
                <w:sz w:val="20"/>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4FF4EA7B" w14:textId="77777777" w:rsidR="00431A69" w:rsidRDefault="00431A69">
            <w:pPr>
              <w:jc w:val="center"/>
              <w:rPr>
                <w:sz w:val="20"/>
                <w:szCs w:val="24"/>
                <w:lang w:eastAsia="lt-LT"/>
              </w:rPr>
            </w:pPr>
          </w:p>
        </w:tc>
        <w:tc>
          <w:tcPr>
            <w:tcW w:w="1164" w:type="dxa"/>
            <w:tcBorders>
              <w:top w:val="single" w:sz="4" w:space="0" w:color="auto"/>
              <w:left w:val="single" w:sz="4" w:space="0" w:color="auto"/>
              <w:bottom w:val="single" w:sz="4" w:space="0" w:color="auto"/>
              <w:right w:val="single" w:sz="4" w:space="0" w:color="auto"/>
            </w:tcBorders>
          </w:tcPr>
          <w:p w14:paraId="01D45923" w14:textId="77777777" w:rsidR="00431A69" w:rsidRDefault="00431A69">
            <w:pPr>
              <w:rPr>
                <w:szCs w:val="24"/>
                <w:lang w:eastAsia="lt-LT"/>
              </w:rPr>
            </w:pPr>
          </w:p>
        </w:tc>
        <w:tc>
          <w:tcPr>
            <w:tcW w:w="1531" w:type="dxa"/>
            <w:tcBorders>
              <w:top w:val="single" w:sz="4" w:space="0" w:color="auto"/>
              <w:left w:val="single" w:sz="4" w:space="0" w:color="auto"/>
              <w:bottom w:val="single" w:sz="4" w:space="0" w:color="auto"/>
              <w:right w:val="single" w:sz="4" w:space="0" w:color="auto"/>
            </w:tcBorders>
          </w:tcPr>
          <w:p w14:paraId="4A6C4F22" w14:textId="77777777" w:rsidR="00431A69" w:rsidRDefault="00431A69">
            <w:pPr>
              <w:ind w:left="-108" w:firstLine="108"/>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3824A6C4" w14:textId="77777777" w:rsidR="00431A69" w:rsidRDefault="00431A69">
            <w:pPr>
              <w:rPr>
                <w:szCs w:val="24"/>
                <w:lang w:eastAsia="lt-LT"/>
              </w:rPr>
            </w:pPr>
          </w:p>
        </w:tc>
        <w:tc>
          <w:tcPr>
            <w:tcW w:w="1275" w:type="dxa"/>
            <w:tcBorders>
              <w:top w:val="single" w:sz="4" w:space="0" w:color="auto"/>
              <w:left w:val="single" w:sz="4" w:space="0" w:color="auto"/>
              <w:bottom w:val="single" w:sz="4" w:space="0" w:color="auto"/>
              <w:right w:val="single" w:sz="4" w:space="0" w:color="auto"/>
            </w:tcBorders>
          </w:tcPr>
          <w:p w14:paraId="711E8EC2" w14:textId="77777777" w:rsidR="00431A69" w:rsidRDefault="00431A69">
            <w:pPr>
              <w:rPr>
                <w:szCs w:val="24"/>
                <w:lang w:eastAsia="lt-LT"/>
              </w:rPr>
            </w:pPr>
          </w:p>
        </w:tc>
      </w:tr>
      <w:tr w:rsidR="00431A69" w14:paraId="4B6CBEF0" w14:textId="77777777">
        <w:tc>
          <w:tcPr>
            <w:tcW w:w="562" w:type="dxa"/>
            <w:tcBorders>
              <w:top w:val="single" w:sz="4" w:space="0" w:color="auto"/>
              <w:left w:val="single" w:sz="4" w:space="0" w:color="auto"/>
              <w:bottom w:val="single" w:sz="4" w:space="0" w:color="auto"/>
              <w:right w:val="single" w:sz="4" w:space="0" w:color="auto"/>
            </w:tcBorders>
          </w:tcPr>
          <w:p w14:paraId="07094E54" w14:textId="77777777" w:rsidR="00431A69" w:rsidRDefault="00431A69">
            <w:pPr>
              <w:jc w:val="center"/>
              <w:rPr>
                <w:sz w:val="20"/>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0B0E9B93" w14:textId="77777777" w:rsidR="00431A69" w:rsidRDefault="00431A69">
            <w:pPr>
              <w:jc w:val="center"/>
              <w:rPr>
                <w:sz w:val="20"/>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4A730C93" w14:textId="77777777" w:rsidR="00431A69" w:rsidRDefault="00431A69">
            <w:pPr>
              <w:jc w:val="center"/>
              <w:rPr>
                <w:sz w:val="20"/>
                <w:szCs w:val="24"/>
                <w:lang w:eastAsia="lt-LT"/>
              </w:rPr>
            </w:pPr>
          </w:p>
        </w:tc>
        <w:tc>
          <w:tcPr>
            <w:tcW w:w="1164" w:type="dxa"/>
            <w:tcBorders>
              <w:top w:val="single" w:sz="4" w:space="0" w:color="auto"/>
              <w:left w:val="single" w:sz="4" w:space="0" w:color="auto"/>
              <w:bottom w:val="single" w:sz="4" w:space="0" w:color="auto"/>
              <w:right w:val="single" w:sz="4" w:space="0" w:color="auto"/>
            </w:tcBorders>
          </w:tcPr>
          <w:p w14:paraId="3AB649C1" w14:textId="77777777" w:rsidR="00431A69" w:rsidRDefault="00431A69">
            <w:pPr>
              <w:rPr>
                <w:szCs w:val="24"/>
                <w:lang w:eastAsia="lt-LT"/>
              </w:rPr>
            </w:pPr>
          </w:p>
        </w:tc>
        <w:tc>
          <w:tcPr>
            <w:tcW w:w="1531" w:type="dxa"/>
            <w:tcBorders>
              <w:top w:val="single" w:sz="4" w:space="0" w:color="auto"/>
              <w:left w:val="single" w:sz="4" w:space="0" w:color="auto"/>
              <w:bottom w:val="single" w:sz="4" w:space="0" w:color="auto"/>
              <w:right w:val="single" w:sz="4" w:space="0" w:color="auto"/>
            </w:tcBorders>
          </w:tcPr>
          <w:p w14:paraId="7E384F98" w14:textId="77777777" w:rsidR="00431A69" w:rsidRDefault="00431A69">
            <w:pPr>
              <w:ind w:left="-108" w:firstLine="108"/>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51527C4B" w14:textId="77777777" w:rsidR="00431A69" w:rsidRDefault="00431A69">
            <w:pPr>
              <w:rPr>
                <w:szCs w:val="24"/>
                <w:lang w:eastAsia="lt-LT"/>
              </w:rPr>
            </w:pPr>
          </w:p>
        </w:tc>
        <w:tc>
          <w:tcPr>
            <w:tcW w:w="1275" w:type="dxa"/>
            <w:tcBorders>
              <w:top w:val="single" w:sz="4" w:space="0" w:color="auto"/>
              <w:left w:val="single" w:sz="4" w:space="0" w:color="auto"/>
              <w:bottom w:val="single" w:sz="4" w:space="0" w:color="auto"/>
              <w:right w:val="single" w:sz="4" w:space="0" w:color="auto"/>
            </w:tcBorders>
          </w:tcPr>
          <w:p w14:paraId="64772FAC" w14:textId="77777777" w:rsidR="00431A69" w:rsidRDefault="00431A69">
            <w:pPr>
              <w:rPr>
                <w:szCs w:val="24"/>
                <w:lang w:eastAsia="lt-LT"/>
              </w:rPr>
            </w:pPr>
          </w:p>
        </w:tc>
      </w:tr>
      <w:tr w:rsidR="00431A69" w14:paraId="43BCDDDC" w14:textId="77777777">
        <w:tc>
          <w:tcPr>
            <w:tcW w:w="562" w:type="dxa"/>
            <w:tcBorders>
              <w:top w:val="single" w:sz="4" w:space="0" w:color="auto"/>
              <w:left w:val="single" w:sz="4" w:space="0" w:color="auto"/>
              <w:bottom w:val="single" w:sz="4" w:space="0" w:color="auto"/>
              <w:right w:val="single" w:sz="4" w:space="0" w:color="auto"/>
            </w:tcBorders>
          </w:tcPr>
          <w:p w14:paraId="25E5D4C8" w14:textId="77777777" w:rsidR="00431A69" w:rsidRDefault="00431A69">
            <w:pPr>
              <w:jc w:val="center"/>
              <w:rPr>
                <w:sz w:val="20"/>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7D20BD17" w14:textId="77777777" w:rsidR="00431A69" w:rsidRDefault="00431A69">
            <w:pPr>
              <w:jc w:val="center"/>
              <w:rPr>
                <w:sz w:val="20"/>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6C0323A6" w14:textId="77777777" w:rsidR="00431A69" w:rsidRDefault="00431A69">
            <w:pPr>
              <w:jc w:val="center"/>
              <w:rPr>
                <w:sz w:val="20"/>
                <w:szCs w:val="24"/>
                <w:lang w:eastAsia="lt-LT"/>
              </w:rPr>
            </w:pPr>
          </w:p>
        </w:tc>
        <w:tc>
          <w:tcPr>
            <w:tcW w:w="1164" w:type="dxa"/>
            <w:tcBorders>
              <w:top w:val="single" w:sz="4" w:space="0" w:color="auto"/>
              <w:left w:val="single" w:sz="4" w:space="0" w:color="auto"/>
              <w:bottom w:val="single" w:sz="4" w:space="0" w:color="auto"/>
              <w:right w:val="single" w:sz="4" w:space="0" w:color="auto"/>
            </w:tcBorders>
          </w:tcPr>
          <w:p w14:paraId="4F7B80BA" w14:textId="77777777" w:rsidR="00431A69" w:rsidRDefault="00431A69">
            <w:pPr>
              <w:rPr>
                <w:szCs w:val="24"/>
                <w:lang w:eastAsia="lt-LT"/>
              </w:rPr>
            </w:pPr>
          </w:p>
        </w:tc>
        <w:tc>
          <w:tcPr>
            <w:tcW w:w="1531" w:type="dxa"/>
            <w:tcBorders>
              <w:top w:val="single" w:sz="4" w:space="0" w:color="auto"/>
              <w:left w:val="single" w:sz="4" w:space="0" w:color="auto"/>
              <w:bottom w:val="single" w:sz="4" w:space="0" w:color="auto"/>
              <w:right w:val="single" w:sz="4" w:space="0" w:color="auto"/>
            </w:tcBorders>
          </w:tcPr>
          <w:p w14:paraId="50064F4A" w14:textId="77777777" w:rsidR="00431A69" w:rsidRDefault="00431A69">
            <w:pPr>
              <w:ind w:left="-108" w:firstLine="108"/>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1D1C9D0E" w14:textId="77777777" w:rsidR="00431A69" w:rsidRDefault="00431A69">
            <w:pPr>
              <w:rPr>
                <w:szCs w:val="24"/>
                <w:lang w:eastAsia="lt-LT"/>
              </w:rPr>
            </w:pPr>
          </w:p>
        </w:tc>
        <w:tc>
          <w:tcPr>
            <w:tcW w:w="1275" w:type="dxa"/>
            <w:tcBorders>
              <w:top w:val="single" w:sz="4" w:space="0" w:color="auto"/>
              <w:left w:val="single" w:sz="4" w:space="0" w:color="auto"/>
              <w:bottom w:val="single" w:sz="4" w:space="0" w:color="auto"/>
              <w:right w:val="single" w:sz="4" w:space="0" w:color="auto"/>
            </w:tcBorders>
          </w:tcPr>
          <w:p w14:paraId="6DC1ED63" w14:textId="77777777" w:rsidR="00431A69" w:rsidRDefault="00431A69">
            <w:pPr>
              <w:rPr>
                <w:szCs w:val="24"/>
                <w:lang w:eastAsia="lt-LT"/>
              </w:rPr>
            </w:pPr>
          </w:p>
        </w:tc>
      </w:tr>
    </w:tbl>
    <w:p w14:paraId="3F98142B" w14:textId="77777777" w:rsidR="00431A69" w:rsidRDefault="00431A69">
      <w:pPr>
        <w:tabs>
          <w:tab w:val="left" w:pos="540"/>
        </w:tabs>
        <w:rPr>
          <w:szCs w:val="24"/>
          <w:lang w:eastAsia="lt-LT"/>
        </w:rPr>
      </w:pPr>
    </w:p>
    <w:p w14:paraId="484A87E4"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szCs w:val="24"/>
          <w:lang w:eastAsia="lt-LT"/>
        </w:rPr>
      </w:pPr>
    </w:p>
    <w:p w14:paraId="6E4C2099"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szCs w:val="24"/>
          <w:lang w:eastAsia="lt-LT"/>
        </w:rPr>
      </w:pPr>
    </w:p>
    <w:p w14:paraId="798B8790"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szCs w:val="24"/>
          <w:lang w:eastAsia="lt-LT"/>
        </w:rPr>
      </w:pPr>
    </w:p>
    <w:p w14:paraId="78DC946C"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szCs w:val="24"/>
          <w:lang w:eastAsia="lt-LT"/>
        </w:rPr>
      </w:pPr>
    </w:p>
    <w:p w14:paraId="4136EFD7"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szCs w:val="24"/>
          <w:lang w:eastAsia="lt-LT"/>
        </w:rPr>
      </w:pPr>
    </w:p>
    <w:p w14:paraId="739BE7A4"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szCs w:val="24"/>
          <w:lang w:eastAsia="lt-LT"/>
        </w:rPr>
      </w:pPr>
    </w:p>
    <w:p w14:paraId="3F1264EE" w14:textId="77777777" w:rsidR="00431A69" w:rsidRDefault="00431A69">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rPr>
          <w:szCs w:val="24"/>
          <w:lang w:eastAsia="lt-LT"/>
        </w:rPr>
      </w:pPr>
    </w:p>
    <w:p w14:paraId="3FB6DD19" w14:textId="77777777" w:rsidR="00431A69" w:rsidRDefault="00000000">
      <w:pPr>
        <w:tabs>
          <w:tab w:val="left" w:pos="3240"/>
          <w:tab w:val="left" w:pos="5760"/>
        </w:tabs>
        <w:rPr>
          <w:sz w:val="16"/>
          <w:szCs w:val="16"/>
          <w:lang w:eastAsia="lt-LT"/>
        </w:rPr>
      </w:pPr>
      <w:r>
        <w:rPr>
          <w:sz w:val="16"/>
          <w:szCs w:val="16"/>
          <w:lang w:eastAsia="lt-LT"/>
        </w:rPr>
        <w:t>___________________________</w:t>
      </w:r>
      <w:r>
        <w:rPr>
          <w:sz w:val="16"/>
          <w:szCs w:val="16"/>
          <w:lang w:eastAsia="lt-LT"/>
        </w:rPr>
        <w:tab/>
        <w:t xml:space="preserve">          __________________</w:t>
      </w:r>
      <w:r>
        <w:rPr>
          <w:sz w:val="16"/>
          <w:szCs w:val="16"/>
          <w:lang w:eastAsia="lt-LT"/>
        </w:rPr>
        <w:tab/>
        <w:t xml:space="preserve">              ________________________________</w:t>
      </w:r>
    </w:p>
    <w:p w14:paraId="654CCB5E" w14:textId="77777777" w:rsidR="00431A69" w:rsidRDefault="00000000">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eastAsia="lt-LT"/>
        </w:rPr>
      </w:pPr>
      <w:r>
        <w:rPr>
          <w:sz w:val="16"/>
          <w:szCs w:val="16"/>
          <w:lang w:eastAsia="lt-LT"/>
        </w:rPr>
        <w:t xml:space="preserve">(asmens, priėmusio sprendimą,   </w:t>
      </w:r>
      <w:r>
        <w:rPr>
          <w:sz w:val="16"/>
          <w:szCs w:val="16"/>
          <w:lang w:eastAsia="lt-LT"/>
        </w:rPr>
        <w:tab/>
      </w:r>
      <w:r>
        <w:rPr>
          <w:sz w:val="16"/>
          <w:szCs w:val="16"/>
          <w:lang w:eastAsia="lt-LT"/>
        </w:rPr>
        <w:tab/>
        <w:t xml:space="preserve">      (parašas)   </w:t>
      </w:r>
      <w:r>
        <w:rPr>
          <w:sz w:val="16"/>
          <w:szCs w:val="16"/>
          <w:lang w:eastAsia="lt-LT"/>
        </w:rPr>
        <w:tab/>
      </w:r>
      <w:r>
        <w:rPr>
          <w:sz w:val="16"/>
          <w:szCs w:val="16"/>
          <w:lang w:eastAsia="lt-LT"/>
        </w:rPr>
        <w:tab/>
      </w:r>
      <w:r>
        <w:rPr>
          <w:sz w:val="16"/>
          <w:szCs w:val="16"/>
          <w:lang w:eastAsia="lt-LT"/>
        </w:rPr>
        <w:tab/>
        <w:t xml:space="preserve">    (vardas ir pavardė) </w:t>
      </w:r>
    </w:p>
    <w:p w14:paraId="4E22B355" w14:textId="77777777" w:rsidR="00431A69" w:rsidRDefault="00000000">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rPr>
          <w:szCs w:val="24"/>
          <w:lang w:eastAsia="lt-LT"/>
        </w:rPr>
      </w:pPr>
      <w:r>
        <w:rPr>
          <w:sz w:val="16"/>
          <w:szCs w:val="16"/>
          <w:lang w:eastAsia="lt-LT"/>
        </w:rPr>
        <w:t>pareigų pavadinimas)</w:t>
      </w:r>
    </w:p>
    <w:p w14:paraId="2446AA15" w14:textId="77777777" w:rsidR="00431A69" w:rsidRDefault="00431A69">
      <w:pPr>
        <w:widowControl w:val="0"/>
        <w:tabs>
          <w:tab w:val="left" w:pos="5670"/>
        </w:tabs>
        <w:rPr>
          <w:szCs w:val="24"/>
          <w:lang w:eastAsia="lt-LT"/>
        </w:rPr>
      </w:pPr>
    </w:p>
    <w:sectPr w:rsidR="00431A69">
      <w:pgSz w:w="11907" w:h="16840"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74342" w14:textId="77777777" w:rsidR="00720887" w:rsidRDefault="00720887">
      <w:r>
        <w:separator/>
      </w:r>
    </w:p>
  </w:endnote>
  <w:endnote w:type="continuationSeparator" w:id="0">
    <w:p w14:paraId="0047570C" w14:textId="77777777" w:rsidR="00720887" w:rsidRDefault="0072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E32CC" w14:textId="77777777" w:rsidR="00431A69" w:rsidRDefault="00431A69">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9913" w14:textId="77777777" w:rsidR="00431A69" w:rsidRDefault="00431A69">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E122A" w14:textId="77777777" w:rsidR="00431A69" w:rsidRDefault="00431A69">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C9230" w14:textId="77777777" w:rsidR="00720887" w:rsidRDefault="00720887">
      <w:r>
        <w:separator/>
      </w:r>
    </w:p>
  </w:footnote>
  <w:footnote w:type="continuationSeparator" w:id="0">
    <w:p w14:paraId="2184D31B" w14:textId="77777777" w:rsidR="00720887" w:rsidRDefault="00720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8597" w14:textId="77777777" w:rsidR="00431A69" w:rsidRDefault="00431A69">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4AE5" w14:textId="77777777" w:rsidR="00431A69" w:rsidRDefault="00000000">
    <w:pPr>
      <w:tabs>
        <w:tab w:val="center" w:pos="4819"/>
        <w:tab w:val="right" w:pos="9638"/>
      </w:tabs>
      <w:jc w:val="center"/>
    </w:pPr>
    <w:r>
      <w:fldChar w:fldCharType="begin"/>
    </w:r>
    <w:r>
      <w:instrText>PAGE   \* MERGEFORMAT</w:instrText>
    </w:r>
    <w:r>
      <w:fldChar w:fldCharType="separate"/>
    </w:r>
    <w:r>
      <w:t>3</w:t>
    </w:r>
    <w:r>
      <w:fldChar w:fldCharType="end"/>
    </w:r>
  </w:p>
  <w:p w14:paraId="0ECE36FE" w14:textId="77777777" w:rsidR="00431A69" w:rsidRDefault="00431A69">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676E" w14:textId="77777777" w:rsidR="00431A69" w:rsidRDefault="00431A69">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67F"/>
    <w:rsid w:val="000B7C8D"/>
    <w:rsid w:val="00431A69"/>
    <w:rsid w:val="00720887"/>
    <w:rsid w:val="009C667F"/>
    <w:rsid w:val="00B02B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CA98"/>
  <w15:docId w15:val="{D20C1266-EA53-43C9-A249-48091F2B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6665B-E46A-4066-A279-87DE92DA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8696</Words>
  <Characters>49569</Characters>
  <Application>Microsoft Office Word</Application>
  <DocSecurity>0</DocSecurity>
  <Lines>413</Lines>
  <Paragraphs>116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justina_p</dc:creator>
  <cp:lastModifiedBy>Kupkom Info</cp:lastModifiedBy>
  <cp:revision>2</cp:revision>
  <cp:lastPrinted>2024-12-09T14:38:00Z</cp:lastPrinted>
  <dcterms:created xsi:type="dcterms:W3CDTF">2024-12-27T09:00:00Z</dcterms:created>
  <dcterms:modified xsi:type="dcterms:W3CDTF">2024-12-27T09:00:00Z</dcterms:modified>
</cp:coreProperties>
</file>